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4E20" w14:textId="179074A3" w:rsidR="000E63E4" w:rsidRPr="002917D2" w:rsidRDefault="000E63E4" w:rsidP="000E63E4">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917D2">
        <w:rPr>
          <w:rFonts w:ascii="Arial" w:hAnsi="Arial" w:cs="Arial"/>
          <w:b/>
          <w:bCs/>
          <w:sz w:val="28"/>
        </w:rPr>
        <w:t>R1-230</w:t>
      </w:r>
      <w:r w:rsidR="002917D2" w:rsidRPr="002917D2">
        <w:rPr>
          <w:rFonts w:ascii="Arial" w:hAnsi="Arial" w:cs="Arial"/>
          <w:b/>
          <w:bCs/>
          <w:sz w:val="28"/>
          <w:lang w:val="en-US"/>
        </w:rPr>
        <w:t>5271</w:t>
      </w:r>
    </w:p>
    <w:p w14:paraId="776104E7" w14:textId="77777777" w:rsidR="000E63E4" w:rsidRPr="009513AC" w:rsidRDefault="000E63E4" w:rsidP="000E63E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12030D">
      <w:pPr>
        <w:tabs>
          <w:tab w:val="left" w:pos="1985"/>
        </w:tabs>
        <w:jc w:val="center"/>
        <w:rPr>
          <w:rFonts w:ascii="Arial" w:hAnsi="Arial" w:cs="Arial"/>
          <w:sz w:val="20"/>
          <w:szCs w:val="20"/>
          <w:highlight w:val="yellow"/>
        </w:rPr>
      </w:pPr>
    </w:p>
    <w:p w14:paraId="74071BAA" w14:textId="39F40D99"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B1103B">
        <w:rPr>
          <w:rFonts w:ascii="Arial" w:hAnsi="Arial" w:cs="Arial"/>
          <w:b/>
          <w:lang w:val="en-US"/>
        </w:rPr>
        <w:t>2</w:t>
      </w:r>
      <w:r w:rsidR="0025150B">
        <w:rPr>
          <w:rFonts w:ascii="Arial" w:hAnsi="Arial" w:cs="Arial"/>
          <w:b/>
          <w:lang w:val="en-US"/>
        </w:rPr>
        <w:t>.1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 xml:space="preserve">4-step RACH </w:t>
      </w:r>
      <w:proofErr w:type="gramStart"/>
      <w:r w:rsidRPr="00D962D6">
        <w:rPr>
          <w:rFonts w:eastAsia="MS Mincho"/>
          <w:i/>
          <w:iCs/>
          <w:sz w:val="20"/>
          <w:szCs w:val="20"/>
          <w:lang w:val="en-US" w:eastAsia="ja-JP"/>
        </w:rPr>
        <w:t>procedure</w:t>
      </w:r>
      <w:proofErr w:type="gramEnd"/>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79D8B9FB"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w:t>
      </w:r>
      <w:r w:rsidR="00DF7E9B">
        <w:rPr>
          <w:rFonts w:eastAsia="MS Mincho"/>
          <w:sz w:val="20"/>
          <w:szCs w:val="20"/>
          <w:lang w:val="en-US" w:eastAsia="ja-JP"/>
        </w:rPr>
        <w:t>12</w:t>
      </w:r>
      <w:r w:rsidR="00335048">
        <w:rPr>
          <w:rFonts w:eastAsia="MS Mincho"/>
          <w:sz w:val="20"/>
          <w:szCs w:val="20"/>
          <w:lang w:val="en-US" w:eastAsia="ja-JP"/>
        </w:rPr>
        <w:t xml:space="preserve"> bis</w:t>
      </w:r>
      <w:r w:rsidR="006F0FF1">
        <w:rPr>
          <w:rFonts w:eastAsia="MS Mincho"/>
          <w:sz w:val="20"/>
          <w:szCs w:val="20"/>
          <w:lang w:val="en-US" w:eastAsia="ja-JP"/>
        </w:rPr>
        <w:t xml:space="preserve"> meeting</w:t>
      </w:r>
      <w:r w:rsidRPr="00974C1A">
        <w:rPr>
          <w:rFonts w:eastAsia="MS Mincho"/>
          <w:sz w:val="20"/>
          <w:szCs w:val="20"/>
          <w:lang w:eastAsia="ja-JP"/>
        </w:rPr>
        <w:t xml:space="preserve">, </w:t>
      </w:r>
      <w:r w:rsidR="006F0FF1">
        <w:rPr>
          <w:rFonts w:eastAsia="MS Mincho"/>
          <w:sz w:val="20"/>
          <w:szCs w:val="20"/>
          <w:lang w:val="en-US" w:eastAsia="ja-JP"/>
        </w:rPr>
        <w:t>the following agreements were made on PRACH coverage enhancements [</w:t>
      </w:r>
      <w:r w:rsidR="00195EF0">
        <w:rPr>
          <w:rFonts w:eastAsia="MS Mincho"/>
          <w:sz w:val="20"/>
          <w:szCs w:val="20"/>
          <w:lang w:val="en-US" w:eastAsia="ja-JP"/>
        </w:rPr>
        <w:t>2</w:t>
      </w:r>
      <w:r w:rsidR="006F0FF1">
        <w:rPr>
          <w:rFonts w:eastAsia="MS Mincho"/>
          <w:sz w:val="20"/>
          <w:szCs w:val="20"/>
          <w:lang w:val="en-US" w:eastAsia="ja-JP"/>
        </w:rPr>
        <w:t>].</w:t>
      </w:r>
    </w:p>
    <w:p w14:paraId="5C152A93" w14:textId="77777777" w:rsidR="00C03329" w:rsidRPr="00C03329" w:rsidRDefault="00C03329" w:rsidP="00C03329">
      <w:pPr>
        <w:spacing w:before="180" w:after="180"/>
        <w:rPr>
          <w:rFonts w:eastAsia="SimSun"/>
          <w:sz w:val="20"/>
          <w:szCs w:val="20"/>
          <w:highlight w:val="green"/>
        </w:rPr>
      </w:pPr>
      <w:r w:rsidRPr="00C03329">
        <w:rPr>
          <w:rFonts w:eastAsia="SimSun" w:hint="eastAsia"/>
          <w:sz w:val="20"/>
          <w:szCs w:val="20"/>
          <w:highlight w:val="green"/>
        </w:rPr>
        <w:t>A</w:t>
      </w:r>
      <w:r w:rsidRPr="00C03329">
        <w:rPr>
          <w:rFonts w:eastAsia="SimSun"/>
          <w:sz w:val="20"/>
          <w:szCs w:val="20"/>
          <w:highlight w:val="green"/>
        </w:rPr>
        <w:t>greement</w:t>
      </w:r>
    </w:p>
    <w:p w14:paraId="330F41AA" w14:textId="77777777" w:rsidR="00C03329" w:rsidRPr="00C03329" w:rsidRDefault="00C03329" w:rsidP="00C03329">
      <w:pPr>
        <w:spacing w:before="180" w:after="180"/>
        <w:rPr>
          <w:rFonts w:eastAsia="SimSun"/>
          <w:sz w:val="20"/>
          <w:szCs w:val="20"/>
        </w:rPr>
      </w:pPr>
      <w:r w:rsidRPr="00C03329">
        <w:rPr>
          <w:rFonts w:eastAsia="SimSun"/>
          <w:sz w:val="20"/>
          <w:szCs w:val="20"/>
        </w:rPr>
        <w:t>Confirm the following working assumptions</w:t>
      </w:r>
      <w:r w:rsidRPr="00C03329">
        <w:rPr>
          <w:rFonts w:eastAsia="SimSun" w:hint="eastAsia"/>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03329" w:rsidRPr="00C03329" w14:paraId="5CB02ED6" w14:textId="77777777" w:rsidTr="00C00EDD">
        <w:tc>
          <w:tcPr>
            <w:tcW w:w="9736" w:type="dxa"/>
            <w:shd w:val="clear" w:color="auto" w:fill="auto"/>
          </w:tcPr>
          <w:p w14:paraId="6B56DEB0" w14:textId="77777777" w:rsidR="00C03329" w:rsidRPr="00C03329" w:rsidRDefault="00C03329" w:rsidP="00C00EDD">
            <w:pPr>
              <w:rPr>
                <w:rFonts w:eastAsia="DengXian"/>
                <w:sz w:val="20"/>
                <w:szCs w:val="20"/>
                <w:highlight w:val="darkYellow"/>
              </w:rPr>
            </w:pPr>
            <w:r w:rsidRPr="00C03329">
              <w:rPr>
                <w:rFonts w:eastAsia="DengXian"/>
                <w:sz w:val="20"/>
                <w:szCs w:val="20"/>
                <w:highlight w:val="darkYellow"/>
              </w:rPr>
              <w:t>Working Assumption</w:t>
            </w:r>
          </w:p>
          <w:p w14:paraId="7EA9EE29" w14:textId="77777777" w:rsidR="00C03329" w:rsidRPr="00C03329" w:rsidRDefault="00C03329" w:rsidP="00C00EDD">
            <w:pPr>
              <w:rPr>
                <w:rFonts w:eastAsia="SimSun"/>
                <w:bCs/>
                <w:sz w:val="20"/>
                <w:szCs w:val="20"/>
              </w:rPr>
            </w:pPr>
            <w:r w:rsidRPr="00C03329">
              <w:rPr>
                <w:rFonts w:eastAsia="SimSun"/>
                <w:bCs/>
                <w:sz w:val="20"/>
                <w:szCs w:val="20"/>
              </w:rPr>
              <w:t>For multiple PRACH transmissions with same Tx beam, to differentiate the multiple PRACH transmissions with single PRACH transmission, at least support that multiple PRACH are transmitted on separate ROs.</w:t>
            </w:r>
          </w:p>
          <w:p w14:paraId="58228E35" w14:textId="77777777" w:rsidR="00C03329" w:rsidRPr="00C03329" w:rsidRDefault="00C03329" w:rsidP="00C03329">
            <w:pPr>
              <w:numPr>
                <w:ilvl w:val="0"/>
                <w:numId w:val="49"/>
              </w:numPr>
              <w:overflowPunct w:val="0"/>
              <w:autoSpaceDE w:val="0"/>
              <w:autoSpaceDN w:val="0"/>
              <w:adjustRightInd w:val="0"/>
              <w:textAlignment w:val="baseline"/>
              <w:rPr>
                <w:rFonts w:eastAsia="SimSun"/>
                <w:bCs/>
                <w:sz w:val="20"/>
                <w:szCs w:val="20"/>
              </w:rPr>
            </w:pPr>
            <w:r w:rsidRPr="00C03329">
              <w:rPr>
                <w:rFonts w:eastAsia="SimSun"/>
                <w:bCs/>
                <w:sz w:val="20"/>
                <w:szCs w:val="20"/>
              </w:rPr>
              <w:t xml:space="preserve">Note: Separate RO means that the RO is separated with single PRACH transmission. </w:t>
            </w:r>
          </w:p>
          <w:p w14:paraId="40B67613" w14:textId="77777777" w:rsidR="00C03329" w:rsidRPr="00C03329" w:rsidRDefault="00C03329" w:rsidP="00C03329">
            <w:pPr>
              <w:numPr>
                <w:ilvl w:val="0"/>
                <w:numId w:val="49"/>
              </w:numPr>
              <w:overflowPunct w:val="0"/>
              <w:autoSpaceDE w:val="0"/>
              <w:autoSpaceDN w:val="0"/>
              <w:adjustRightInd w:val="0"/>
              <w:textAlignment w:val="baseline"/>
              <w:rPr>
                <w:b/>
                <w:bCs/>
                <w:sz w:val="20"/>
                <w:szCs w:val="20"/>
              </w:rPr>
            </w:pPr>
            <w:r w:rsidRPr="00C03329">
              <w:rPr>
                <w:rFonts w:eastAsia="SimSun"/>
                <w:bCs/>
                <w:sz w:val="20"/>
                <w:szCs w:val="20"/>
              </w:rPr>
              <w:t>FFS: whether Rel-17 frame</w:t>
            </w:r>
            <w:r w:rsidRPr="00C03329">
              <w:rPr>
                <w:rFonts w:eastAsia="DengXian"/>
                <w:bCs/>
                <w:sz w:val="20"/>
                <w:szCs w:val="20"/>
              </w:rPr>
              <w:t>work of feature combination (</w:t>
            </w:r>
            <w:r w:rsidRPr="00C03329">
              <w:rPr>
                <w:rFonts w:eastAsia="DengXian"/>
                <w:bCs/>
                <w:i/>
                <w:iCs/>
                <w:sz w:val="20"/>
                <w:szCs w:val="20"/>
              </w:rPr>
              <w:t>FeatureCombination-r17</w:t>
            </w:r>
            <w:r w:rsidRPr="00C03329">
              <w:rPr>
                <w:rFonts w:eastAsia="DengXian"/>
                <w:bCs/>
                <w:sz w:val="20"/>
                <w:szCs w:val="20"/>
              </w:rPr>
              <w:t>) and additional RACH configuration (</w:t>
            </w:r>
            <w:r w:rsidRPr="00C03329">
              <w:rPr>
                <w:rFonts w:eastAsia="DengXian"/>
                <w:bCs/>
                <w:i/>
                <w:iCs/>
                <w:sz w:val="20"/>
                <w:szCs w:val="20"/>
              </w:rPr>
              <w:t>AdditionalRACH-Config-r17</w:t>
            </w:r>
            <w:r w:rsidRPr="00C03329">
              <w:rPr>
                <w:rFonts w:eastAsia="DengXian"/>
                <w:bCs/>
                <w:sz w:val="20"/>
                <w:szCs w:val="20"/>
              </w:rPr>
              <w:t>) can be reused for Rel-18 multiple PRACH transmissions to realize the corresponding PRACH resource partitioning.</w:t>
            </w:r>
          </w:p>
          <w:p w14:paraId="32DC832E" w14:textId="77777777" w:rsidR="00C03329" w:rsidRPr="00C03329" w:rsidRDefault="00C03329" w:rsidP="00C00EDD">
            <w:pPr>
              <w:overflowPunct w:val="0"/>
              <w:autoSpaceDE w:val="0"/>
              <w:autoSpaceDN w:val="0"/>
              <w:adjustRightInd w:val="0"/>
              <w:textAlignment w:val="baseline"/>
              <w:rPr>
                <w:b/>
                <w:bCs/>
                <w:sz w:val="20"/>
                <w:szCs w:val="20"/>
              </w:rPr>
            </w:pPr>
          </w:p>
          <w:p w14:paraId="50A1521A" w14:textId="77777777" w:rsidR="00C03329" w:rsidRPr="00C03329" w:rsidRDefault="00C03329" w:rsidP="00C00EDD">
            <w:pPr>
              <w:rPr>
                <w:rFonts w:eastAsia="SimSun"/>
                <w:bCs/>
                <w:sz w:val="20"/>
                <w:szCs w:val="20"/>
                <w:highlight w:val="darkYellow"/>
              </w:rPr>
            </w:pPr>
            <w:r w:rsidRPr="00C03329">
              <w:rPr>
                <w:rFonts w:eastAsia="SimSun"/>
                <w:bCs/>
                <w:sz w:val="20"/>
                <w:szCs w:val="20"/>
                <w:highlight w:val="darkYellow"/>
              </w:rPr>
              <w:t>Working Assumption</w:t>
            </w:r>
          </w:p>
          <w:p w14:paraId="57D799D8" w14:textId="77777777" w:rsidR="00C03329" w:rsidRPr="00C03329" w:rsidRDefault="00C03329" w:rsidP="00C00EDD">
            <w:pPr>
              <w:rPr>
                <w:rFonts w:eastAsia="SimSun"/>
                <w:bCs/>
                <w:sz w:val="20"/>
                <w:szCs w:val="20"/>
              </w:rPr>
            </w:pPr>
            <w:r w:rsidRPr="00C03329">
              <w:rPr>
                <w:rFonts w:eastAsia="SimSun"/>
                <w:bCs/>
                <w:sz w:val="20"/>
                <w:szCs w:val="20"/>
              </w:rPr>
              <w:t>For multiple PRACH transmissions with same Tx beam, to differentiate the multiple PRACH transmissions with single PRACH transmission, support that multiple PRACH are transmitted with separate preamble on shared ROs.</w:t>
            </w:r>
          </w:p>
          <w:p w14:paraId="0535CA9D" w14:textId="77777777" w:rsidR="00C03329" w:rsidRPr="00C03329" w:rsidRDefault="00C03329" w:rsidP="00C03329">
            <w:pPr>
              <w:numPr>
                <w:ilvl w:val="0"/>
                <w:numId w:val="49"/>
              </w:numPr>
              <w:overflowPunct w:val="0"/>
              <w:autoSpaceDE w:val="0"/>
              <w:autoSpaceDN w:val="0"/>
              <w:adjustRightInd w:val="0"/>
              <w:textAlignment w:val="baseline"/>
              <w:rPr>
                <w:b/>
                <w:bCs/>
                <w:sz w:val="20"/>
                <w:szCs w:val="20"/>
              </w:rPr>
            </w:pPr>
            <w:r w:rsidRPr="00C03329">
              <w:rPr>
                <w:sz w:val="20"/>
                <w:szCs w:val="20"/>
              </w:rPr>
              <w:t xml:space="preserve">Note: Shared or separate RO/preamble means that the RO/preamble is shared or separated with single PRACH transmission. </w:t>
            </w:r>
          </w:p>
          <w:p w14:paraId="7BAAA606" w14:textId="77777777" w:rsidR="00C03329" w:rsidRPr="00C03329" w:rsidRDefault="00C03329" w:rsidP="00C03329">
            <w:pPr>
              <w:numPr>
                <w:ilvl w:val="0"/>
                <w:numId w:val="49"/>
              </w:numPr>
              <w:overflowPunct w:val="0"/>
              <w:autoSpaceDE w:val="0"/>
              <w:autoSpaceDN w:val="0"/>
              <w:adjustRightInd w:val="0"/>
              <w:textAlignment w:val="baseline"/>
              <w:rPr>
                <w:b/>
                <w:bCs/>
                <w:sz w:val="20"/>
                <w:szCs w:val="20"/>
              </w:rPr>
            </w:pPr>
            <w:r w:rsidRPr="00C03329">
              <w:rPr>
                <w:rFonts w:eastAsia="SimSun"/>
                <w:bCs/>
                <w:sz w:val="20"/>
                <w:szCs w:val="20"/>
              </w:rPr>
              <w:t>FFS: whether Rel-17 fra</w:t>
            </w:r>
            <w:r w:rsidRPr="00C03329">
              <w:rPr>
                <w:rFonts w:eastAsia="DengXian"/>
                <w:bCs/>
                <w:sz w:val="20"/>
                <w:szCs w:val="20"/>
              </w:rPr>
              <w:t>mework of feature combination (</w:t>
            </w:r>
            <w:r w:rsidRPr="00C03329">
              <w:rPr>
                <w:rFonts w:eastAsia="DengXian"/>
                <w:bCs/>
                <w:i/>
                <w:iCs/>
                <w:sz w:val="20"/>
                <w:szCs w:val="20"/>
              </w:rPr>
              <w:t>FeatureCombination-r17</w:t>
            </w:r>
            <w:r w:rsidRPr="00C03329">
              <w:rPr>
                <w:rFonts w:eastAsia="DengXian"/>
                <w:bCs/>
                <w:sz w:val="20"/>
                <w:szCs w:val="20"/>
              </w:rPr>
              <w:t>) and additional RACH configuration (</w:t>
            </w:r>
            <w:r w:rsidRPr="00C03329">
              <w:rPr>
                <w:rFonts w:eastAsia="DengXian"/>
                <w:bCs/>
                <w:i/>
                <w:iCs/>
                <w:sz w:val="20"/>
                <w:szCs w:val="20"/>
              </w:rPr>
              <w:t>AdditionalRACH-Config-r17</w:t>
            </w:r>
            <w:r w:rsidRPr="00C03329">
              <w:rPr>
                <w:rFonts w:eastAsia="DengXian"/>
                <w:bCs/>
                <w:sz w:val="20"/>
                <w:szCs w:val="20"/>
              </w:rPr>
              <w:t>) can be reused for Rel-18 multiple PRACH transmissions to realize the corresponding PRACH resource partitioning.</w:t>
            </w:r>
          </w:p>
        </w:tc>
      </w:tr>
    </w:tbl>
    <w:p w14:paraId="51A04BC8" w14:textId="77777777" w:rsidR="00C03329" w:rsidRPr="00C03329" w:rsidRDefault="00C03329" w:rsidP="00C03329">
      <w:pPr>
        <w:rPr>
          <w:rFonts w:eastAsia="DengXian"/>
          <w:sz w:val="20"/>
          <w:szCs w:val="20"/>
        </w:rPr>
      </w:pPr>
    </w:p>
    <w:p w14:paraId="0D880C67" w14:textId="77777777" w:rsidR="00C03329" w:rsidRPr="00C03329" w:rsidRDefault="00C03329" w:rsidP="00C03329">
      <w:pPr>
        <w:rPr>
          <w:rFonts w:eastAsia="DengXian"/>
          <w:sz w:val="20"/>
          <w:szCs w:val="20"/>
          <w:highlight w:val="green"/>
        </w:rPr>
      </w:pPr>
      <w:r w:rsidRPr="00C03329">
        <w:rPr>
          <w:rFonts w:eastAsia="DengXian" w:hint="eastAsia"/>
          <w:sz w:val="20"/>
          <w:szCs w:val="20"/>
          <w:highlight w:val="green"/>
        </w:rPr>
        <w:t>A</w:t>
      </w:r>
      <w:r w:rsidRPr="00C03329">
        <w:rPr>
          <w:rFonts w:eastAsia="DengXian"/>
          <w:sz w:val="20"/>
          <w:szCs w:val="20"/>
          <w:highlight w:val="green"/>
        </w:rPr>
        <w:t>greement</w:t>
      </w:r>
    </w:p>
    <w:p w14:paraId="37508F9B" w14:textId="77777777" w:rsidR="00C03329" w:rsidRPr="00C03329" w:rsidRDefault="00C03329" w:rsidP="00C03329">
      <w:pPr>
        <w:rPr>
          <w:rFonts w:eastAsia="SimSun"/>
          <w:bCs/>
          <w:sz w:val="20"/>
          <w:szCs w:val="20"/>
        </w:rPr>
      </w:pPr>
      <w:r w:rsidRPr="00C03329">
        <w:rPr>
          <w:rFonts w:eastAsia="SimSun" w:hint="eastAsia"/>
          <w:bCs/>
          <w:sz w:val="20"/>
          <w:szCs w:val="20"/>
        </w:rPr>
        <w:t>S</w:t>
      </w:r>
      <w:r w:rsidRPr="00C03329">
        <w:rPr>
          <w:rFonts w:eastAsia="SimSun"/>
          <w:bCs/>
          <w:sz w:val="20"/>
          <w:szCs w:val="20"/>
        </w:rPr>
        <w:t xml:space="preserve">end LS to inform RAN2 about the 2 confirmed Working Assumptions, </w:t>
      </w:r>
      <w:r w:rsidRPr="00C03329">
        <w:rPr>
          <w:bCs/>
          <w:sz w:val="20"/>
          <w:szCs w:val="20"/>
        </w:rPr>
        <w:t xml:space="preserve">and details on how to realize </w:t>
      </w:r>
      <w:r w:rsidRPr="00C03329">
        <w:rPr>
          <w:rFonts w:eastAsia="DengXian"/>
          <w:bCs/>
          <w:sz w:val="20"/>
          <w:szCs w:val="20"/>
        </w:rPr>
        <w:t>PRACH resource partitioning</w:t>
      </w:r>
      <w:r w:rsidRPr="00C03329">
        <w:rPr>
          <w:bCs/>
          <w:sz w:val="20"/>
          <w:szCs w:val="20"/>
        </w:rPr>
        <w:t xml:space="preserve"> is up to RAN2</w:t>
      </w:r>
      <w:r w:rsidRPr="00C03329">
        <w:rPr>
          <w:sz w:val="20"/>
          <w:szCs w:val="20"/>
        </w:rPr>
        <w:t>.</w:t>
      </w:r>
    </w:p>
    <w:p w14:paraId="28A1EC06" w14:textId="77777777" w:rsidR="00C03329" w:rsidRPr="00C03329" w:rsidRDefault="00C03329" w:rsidP="00C03329">
      <w:pPr>
        <w:rPr>
          <w:rFonts w:eastAsia="DengXian"/>
          <w:sz w:val="20"/>
          <w:szCs w:val="20"/>
        </w:rPr>
      </w:pPr>
    </w:p>
    <w:p w14:paraId="66E87D4A" w14:textId="77777777" w:rsidR="00C03329" w:rsidRPr="00C03329" w:rsidRDefault="00C03329" w:rsidP="00C03329">
      <w:pPr>
        <w:rPr>
          <w:rFonts w:eastAsia="DengXian"/>
          <w:sz w:val="20"/>
          <w:szCs w:val="20"/>
        </w:rPr>
      </w:pPr>
      <w:r w:rsidRPr="00C03329">
        <w:rPr>
          <w:rFonts w:eastAsia="DengXian" w:hint="eastAsia"/>
          <w:sz w:val="20"/>
          <w:szCs w:val="20"/>
        </w:rPr>
        <w:t>C</w:t>
      </w:r>
      <w:r w:rsidRPr="00C03329">
        <w:rPr>
          <w:rFonts w:eastAsia="DengXian"/>
          <w:sz w:val="20"/>
          <w:szCs w:val="20"/>
        </w:rPr>
        <w:t>onclusion</w:t>
      </w:r>
    </w:p>
    <w:p w14:paraId="001B7B4B" w14:textId="77777777" w:rsidR="00C03329" w:rsidRPr="00C03329" w:rsidRDefault="00C03329" w:rsidP="00C03329">
      <w:pPr>
        <w:rPr>
          <w:rFonts w:eastAsia="SimSun"/>
          <w:bCs/>
          <w:sz w:val="20"/>
          <w:szCs w:val="20"/>
        </w:rPr>
      </w:pPr>
      <w:r w:rsidRPr="00C03329">
        <w:rPr>
          <w:rFonts w:eastAsia="SimSun"/>
          <w:bCs/>
          <w:sz w:val="20"/>
          <w:szCs w:val="20"/>
        </w:rPr>
        <w:t xml:space="preserve">There is no consensus to support </w:t>
      </w:r>
      <w:r w:rsidRPr="00C03329">
        <w:rPr>
          <w:rFonts w:eastAsia="SimSun"/>
          <w:sz w:val="20"/>
          <w:szCs w:val="20"/>
        </w:rPr>
        <w:t xml:space="preserve">multiple PRACH transmissions within one RACH attempt located at same time instance </w:t>
      </w:r>
      <w:r w:rsidRPr="00C03329">
        <w:rPr>
          <w:rFonts w:eastAsia="SimSun"/>
          <w:bCs/>
          <w:sz w:val="20"/>
          <w:szCs w:val="20"/>
        </w:rPr>
        <w:t>in Rel-18.</w:t>
      </w:r>
    </w:p>
    <w:p w14:paraId="3955A5F1" w14:textId="77777777" w:rsidR="00C03329" w:rsidRPr="00C03329" w:rsidRDefault="00C03329" w:rsidP="00C03329">
      <w:pPr>
        <w:rPr>
          <w:sz w:val="20"/>
          <w:szCs w:val="20"/>
        </w:rPr>
      </w:pPr>
      <w:r w:rsidRPr="00C03329">
        <w:rPr>
          <w:sz w:val="20"/>
          <w:szCs w:val="20"/>
        </w:rPr>
        <w:t>Note: multiple PRACH transmissions</w:t>
      </w:r>
      <w:r w:rsidRPr="00C03329">
        <w:rPr>
          <w:rFonts w:eastAsia="SimSun"/>
          <w:sz w:val="20"/>
          <w:szCs w:val="20"/>
        </w:rPr>
        <w:t xml:space="preserve"> within one RACH attempt</w:t>
      </w:r>
      <w:r w:rsidRPr="00C03329">
        <w:rPr>
          <w:sz w:val="20"/>
          <w:szCs w:val="20"/>
        </w:rPr>
        <w:t xml:space="preserve"> located at same time instance includes multiple PRACH transmissions in FDMed ROs </w:t>
      </w:r>
      <w:r w:rsidRPr="00C03329">
        <w:rPr>
          <w:rFonts w:eastAsia="SimSun"/>
          <w:bCs/>
          <w:sz w:val="20"/>
          <w:szCs w:val="20"/>
        </w:rPr>
        <w:t xml:space="preserve">located at the same time instance and </w:t>
      </w:r>
      <w:r w:rsidRPr="00C03329">
        <w:rPr>
          <w:sz w:val="20"/>
          <w:szCs w:val="20"/>
        </w:rPr>
        <w:t>multiple PRACH transmissions with different preambles in the same RO.</w:t>
      </w:r>
    </w:p>
    <w:p w14:paraId="25CBE326" w14:textId="77777777" w:rsidR="00C03329" w:rsidRPr="00C03329" w:rsidRDefault="00C03329" w:rsidP="00C03329">
      <w:pPr>
        <w:rPr>
          <w:rFonts w:eastAsia="DengXian"/>
          <w:sz w:val="20"/>
          <w:szCs w:val="20"/>
        </w:rPr>
      </w:pPr>
    </w:p>
    <w:p w14:paraId="19D5ED71" w14:textId="77777777" w:rsidR="00C03329" w:rsidRPr="00C03329" w:rsidRDefault="00C03329" w:rsidP="00C03329">
      <w:pPr>
        <w:rPr>
          <w:rFonts w:eastAsia="SimSun"/>
          <w:bCs/>
          <w:sz w:val="20"/>
          <w:szCs w:val="20"/>
        </w:rPr>
      </w:pPr>
      <w:r w:rsidRPr="00C03329">
        <w:rPr>
          <w:rFonts w:eastAsia="SimSun"/>
          <w:bCs/>
          <w:sz w:val="20"/>
          <w:szCs w:val="20"/>
        </w:rPr>
        <w:t>Conclusion</w:t>
      </w:r>
    </w:p>
    <w:p w14:paraId="6914625D" w14:textId="0E33FF3E" w:rsidR="00C03329" w:rsidRPr="00C03329" w:rsidRDefault="00C03329" w:rsidP="00C03329">
      <w:pPr>
        <w:rPr>
          <w:sz w:val="20"/>
          <w:szCs w:val="20"/>
        </w:rPr>
      </w:pPr>
      <w:r w:rsidRPr="00C03329">
        <w:rPr>
          <w:rFonts w:eastAsia="SimSun"/>
          <w:sz w:val="20"/>
          <w:szCs w:val="20"/>
        </w:rPr>
        <w:t xml:space="preserve">There is no consensus to support utilizing </w:t>
      </w:r>
      <w:r w:rsidRPr="00C03329">
        <w:rPr>
          <w:sz w:val="20"/>
          <w:szCs w:val="20"/>
        </w:rPr>
        <w:t>different preambles during the multiple PRACH transmissions with the same Tx beam in one attempt.</w:t>
      </w:r>
    </w:p>
    <w:p w14:paraId="4E0E8770" w14:textId="77777777" w:rsidR="00C03329" w:rsidRPr="00C03329" w:rsidRDefault="00C03329" w:rsidP="00C03329">
      <w:pPr>
        <w:rPr>
          <w:rFonts w:eastAsia="DengXian"/>
          <w:sz w:val="20"/>
          <w:szCs w:val="20"/>
          <w:highlight w:val="green"/>
        </w:rPr>
      </w:pPr>
      <w:r w:rsidRPr="00C03329">
        <w:rPr>
          <w:rFonts w:eastAsia="DengXian" w:hint="eastAsia"/>
          <w:sz w:val="20"/>
          <w:szCs w:val="20"/>
          <w:highlight w:val="green"/>
        </w:rPr>
        <w:lastRenderedPageBreak/>
        <w:t>Agreement</w:t>
      </w:r>
    </w:p>
    <w:p w14:paraId="1E6EC4FB" w14:textId="77777777" w:rsidR="00C03329" w:rsidRPr="00C03329" w:rsidRDefault="00C03329" w:rsidP="00C03329">
      <w:pPr>
        <w:pStyle w:val="ListParagraph"/>
        <w:numPr>
          <w:ilvl w:val="0"/>
          <w:numId w:val="50"/>
        </w:numPr>
        <w:autoSpaceDE w:val="0"/>
        <w:autoSpaceDN w:val="0"/>
        <w:adjustRightInd w:val="0"/>
        <w:snapToGrid w:val="0"/>
        <w:spacing w:after="120" w:line="259" w:lineRule="auto"/>
        <w:jc w:val="both"/>
        <w:rPr>
          <w:bCs/>
          <w:sz w:val="20"/>
          <w:szCs w:val="20"/>
        </w:rPr>
      </w:pPr>
      <w:r w:rsidRPr="00C03329">
        <w:rPr>
          <w:bCs/>
          <w:sz w:val="20"/>
          <w:szCs w:val="20"/>
        </w:rPr>
        <w:t>M</w:t>
      </w:r>
      <w:r w:rsidRPr="00C03329">
        <w:rPr>
          <w:rFonts w:hint="eastAsia"/>
          <w:bCs/>
          <w:sz w:val="20"/>
          <w:szCs w:val="20"/>
        </w:rPr>
        <w:t>ultipl</w:t>
      </w:r>
      <w:r w:rsidRPr="00C03329">
        <w:rPr>
          <w:bCs/>
          <w:sz w:val="20"/>
          <w:szCs w:val="20"/>
        </w:rPr>
        <w:t>e PRACH transmissions within one RACH attempt are only performed within one RO group.</w:t>
      </w:r>
    </w:p>
    <w:p w14:paraId="1A879D3D" w14:textId="77777777" w:rsidR="00C03329" w:rsidRPr="00C03329" w:rsidRDefault="00C03329" w:rsidP="00C03329">
      <w:pPr>
        <w:pStyle w:val="ListParagraph"/>
        <w:numPr>
          <w:ilvl w:val="1"/>
          <w:numId w:val="50"/>
        </w:numPr>
        <w:autoSpaceDE w:val="0"/>
        <w:autoSpaceDN w:val="0"/>
        <w:adjustRightInd w:val="0"/>
        <w:snapToGrid w:val="0"/>
        <w:spacing w:after="120" w:line="259" w:lineRule="auto"/>
        <w:jc w:val="both"/>
        <w:rPr>
          <w:rFonts w:eastAsia="DengXian"/>
          <w:sz w:val="20"/>
          <w:szCs w:val="20"/>
          <w:lang w:eastAsia="zh-CN"/>
        </w:rPr>
      </w:pPr>
      <w:r w:rsidRPr="00C03329">
        <w:rPr>
          <w:rFonts w:eastAsia="DengXian"/>
          <w:sz w:val="20"/>
          <w:szCs w:val="20"/>
          <w:lang w:eastAsia="zh-CN"/>
        </w:rPr>
        <w:t xml:space="preserve">The number of valid ROs in </w:t>
      </w:r>
      <w:r w:rsidRPr="00C03329">
        <w:rPr>
          <w:rFonts w:eastAsia="DengXian" w:hint="eastAsia"/>
          <w:sz w:val="20"/>
          <w:szCs w:val="20"/>
          <w:lang w:eastAsia="zh-CN"/>
        </w:rPr>
        <w:t>t</w:t>
      </w:r>
      <w:r w:rsidRPr="00C03329">
        <w:rPr>
          <w:rFonts w:eastAsia="DengXian"/>
          <w:sz w:val="20"/>
          <w:szCs w:val="20"/>
          <w:lang w:eastAsia="zh-CN"/>
        </w:rPr>
        <w:t>he RO group is equal to one of the configured number(s) of multiple PRACH transmissions.</w:t>
      </w:r>
    </w:p>
    <w:p w14:paraId="5FA7EEA5" w14:textId="77777777" w:rsidR="00C03329" w:rsidRPr="00C03329" w:rsidRDefault="00C03329" w:rsidP="00C03329">
      <w:pPr>
        <w:pStyle w:val="ListParagraph"/>
        <w:numPr>
          <w:ilvl w:val="2"/>
          <w:numId w:val="51"/>
        </w:numPr>
        <w:autoSpaceDE w:val="0"/>
        <w:autoSpaceDN w:val="0"/>
        <w:adjustRightInd w:val="0"/>
        <w:snapToGrid w:val="0"/>
        <w:spacing w:after="120" w:line="259" w:lineRule="auto"/>
        <w:jc w:val="both"/>
        <w:rPr>
          <w:bCs/>
          <w:sz w:val="20"/>
          <w:szCs w:val="20"/>
        </w:rPr>
      </w:pPr>
      <w:r w:rsidRPr="00C03329">
        <w:rPr>
          <w:bCs/>
          <w:sz w:val="20"/>
          <w:szCs w:val="20"/>
          <w:lang w:eastAsia="zh-CN"/>
        </w:rPr>
        <w:t>Note</w:t>
      </w:r>
      <w:r w:rsidRPr="00C03329">
        <w:rPr>
          <w:bCs/>
          <w:sz w:val="20"/>
          <w:szCs w:val="20"/>
        </w:rPr>
        <w:t>1: If only one value</w:t>
      </w:r>
      <w:r w:rsidRPr="00C03329">
        <w:rPr>
          <w:rFonts w:eastAsia="DengXian"/>
          <w:sz w:val="20"/>
          <w:szCs w:val="20"/>
          <w:lang w:eastAsia="zh-CN"/>
        </w:rPr>
        <w:t xml:space="preserve"> </w:t>
      </w:r>
      <w:r w:rsidRPr="00C03329">
        <w:rPr>
          <w:bCs/>
          <w:sz w:val="20"/>
          <w:szCs w:val="20"/>
        </w:rPr>
        <w:t xml:space="preserve">is configured for </w:t>
      </w:r>
      <w:r w:rsidRPr="00C03329">
        <w:rPr>
          <w:rFonts w:eastAsia="DengXian"/>
          <w:sz w:val="20"/>
          <w:szCs w:val="20"/>
          <w:lang w:eastAsia="zh-CN"/>
        </w:rPr>
        <w:t>multiple PRACH transmissions</w:t>
      </w:r>
      <w:r w:rsidRPr="00C03329">
        <w:rPr>
          <w:bCs/>
          <w:sz w:val="20"/>
          <w:szCs w:val="20"/>
        </w:rPr>
        <w:t>, then the number of valid ROs in the RO group is equal to this value.</w:t>
      </w:r>
    </w:p>
    <w:p w14:paraId="487B26B4" w14:textId="77777777" w:rsidR="00C03329" w:rsidRPr="00C03329" w:rsidRDefault="00C03329" w:rsidP="00C03329">
      <w:pPr>
        <w:pStyle w:val="ListParagraph"/>
        <w:numPr>
          <w:ilvl w:val="2"/>
          <w:numId w:val="51"/>
        </w:numPr>
        <w:autoSpaceDE w:val="0"/>
        <w:autoSpaceDN w:val="0"/>
        <w:adjustRightInd w:val="0"/>
        <w:snapToGrid w:val="0"/>
        <w:spacing w:after="120" w:line="259" w:lineRule="auto"/>
        <w:jc w:val="both"/>
        <w:rPr>
          <w:bCs/>
          <w:sz w:val="20"/>
          <w:szCs w:val="20"/>
        </w:rPr>
      </w:pPr>
      <w:r w:rsidRPr="00C03329">
        <w:rPr>
          <w:bCs/>
          <w:sz w:val="20"/>
          <w:szCs w:val="20"/>
          <w:lang w:eastAsia="zh-CN"/>
        </w:rPr>
        <w:t xml:space="preserve">Note2: </w:t>
      </w:r>
      <w:r w:rsidRPr="00C03329">
        <w:rPr>
          <w:rFonts w:hint="eastAsia"/>
          <w:bCs/>
          <w:sz w:val="20"/>
          <w:szCs w:val="20"/>
          <w:lang w:eastAsia="zh-CN"/>
        </w:rPr>
        <w:t>I</w:t>
      </w:r>
      <w:r w:rsidRPr="00C03329">
        <w:rPr>
          <w:bCs/>
          <w:sz w:val="20"/>
          <w:szCs w:val="20"/>
          <w:lang w:eastAsia="zh-CN"/>
        </w:rPr>
        <w:t xml:space="preserve">f multiple values are configured </w:t>
      </w:r>
      <w:r w:rsidRPr="00C03329">
        <w:rPr>
          <w:bCs/>
          <w:sz w:val="20"/>
          <w:szCs w:val="20"/>
        </w:rPr>
        <w:t xml:space="preserve">for </w:t>
      </w:r>
      <w:r w:rsidRPr="00C03329">
        <w:rPr>
          <w:rFonts w:eastAsia="DengXian"/>
          <w:sz w:val="20"/>
          <w:szCs w:val="20"/>
          <w:lang w:eastAsia="zh-CN"/>
        </w:rPr>
        <w:t xml:space="preserve">multiple PRACH transmissions, for each value, the </w:t>
      </w:r>
      <w:r w:rsidRPr="00C03329">
        <w:rPr>
          <w:bCs/>
          <w:sz w:val="20"/>
          <w:szCs w:val="20"/>
        </w:rPr>
        <w:t>number of valid ROs in the RO group is equal to the corresponding number of multiple PRACH transmissions.</w:t>
      </w:r>
    </w:p>
    <w:p w14:paraId="0F0B8CB4" w14:textId="0492661D" w:rsidR="00C03329" w:rsidRPr="00C03329" w:rsidRDefault="00C03329" w:rsidP="00C03329">
      <w:pPr>
        <w:pStyle w:val="ListParagraph"/>
        <w:numPr>
          <w:ilvl w:val="2"/>
          <w:numId w:val="51"/>
        </w:numPr>
        <w:autoSpaceDE w:val="0"/>
        <w:autoSpaceDN w:val="0"/>
        <w:adjustRightInd w:val="0"/>
        <w:snapToGrid w:val="0"/>
        <w:spacing w:after="120" w:line="259" w:lineRule="auto"/>
        <w:jc w:val="both"/>
        <w:rPr>
          <w:bCs/>
          <w:sz w:val="20"/>
          <w:szCs w:val="20"/>
        </w:rPr>
      </w:pPr>
      <w:r w:rsidRPr="00C03329">
        <w:rPr>
          <w:rFonts w:hint="eastAsia"/>
          <w:bCs/>
          <w:sz w:val="20"/>
          <w:szCs w:val="20"/>
          <w:lang w:eastAsia="zh-CN"/>
        </w:rPr>
        <w:t>N</w:t>
      </w:r>
      <w:r w:rsidRPr="00C03329">
        <w:rPr>
          <w:bCs/>
          <w:sz w:val="20"/>
          <w:szCs w:val="20"/>
          <w:lang w:eastAsia="zh-CN"/>
        </w:rPr>
        <w:t>ote 3: Valid RO(s) refers to what is defined in existing specification.</w:t>
      </w:r>
    </w:p>
    <w:p w14:paraId="49219AC6" w14:textId="77777777" w:rsidR="00C03329" w:rsidRPr="00C03329" w:rsidRDefault="00C03329" w:rsidP="00C03329">
      <w:pPr>
        <w:rPr>
          <w:sz w:val="20"/>
          <w:szCs w:val="20"/>
          <w:highlight w:val="green"/>
        </w:rPr>
      </w:pPr>
      <w:r w:rsidRPr="00C03329">
        <w:rPr>
          <w:sz w:val="20"/>
          <w:szCs w:val="20"/>
          <w:highlight w:val="green"/>
        </w:rPr>
        <w:t>Agreement</w:t>
      </w:r>
    </w:p>
    <w:p w14:paraId="293B7F6A" w14:textId="77777777" w:rsidR="00C03329" w:rsidRPr="00C03329" w:rsidRDefault="00C03329" w:rsidP="00C03329">
      <w:pPr>
        <w:rPr>
          <w:rFonts w:eastAsia="DengXian"/>
          <w:sz w:val="20"/>
          <w:szCs w:val="20"/>
          <w:highlight w:val="green"/>
        </w:rPr>
      </w:pPr>
      <w:r w:rsidRPr="00C03329">
        <w:rPr>
          <w:sz w:val="20"/>
          <w:szCs w:val="20"/>
        </w:rPr>
        <w:t xml:space="preserve">[Draft] LS </w:t>
      </w:r>
      <w:r w:rsidRPr="00C03329">
        <w:rPr>
          <w:rFonts w:hint="eastAsia"/>
          <w:sz w:val="20"/>
          <w:szCs w:val="20"/>
        </w:rPr>
        <w:t>R</w:t>
      </w:r>
      <w:r w:rsidRPr="00C03329">
        <w:rPr>
          <w:sz w:val="20"/>
          <w:szCs w:val="20"/>
        </w:rPr>
        <w:t>1-2304070 is endorsed in principle by appending RAN1 agreement “</w:t>
      </w:r>
      <w:r w:rsidRPr="00C03329">
        <w:rPr>
          <w:rFonts w:eastAsia="DengXian" w:hint="eastAsia"/>
          <w:sz w:val="20"/>
          <w:szCs w:val="20"/>
          <w:highlight w:val="green"/>
        </w:rPr>
        <w:t>A</w:t>
      </w:r>
      <w:r w:rsidRPr="00C03329">
        <w:rPr>
          <w:rFonts w:eastAsia="DengXian"/>
          <w:sz w:val="20"/>
          <w:szCs w:val="20"/>
          <w:highlight w:val="green"/>
        </w:rPr>
        <w:t>greement</w:t>
      </w:r>
    </w:p>
    <w:p w14:paraId="6A93C50B" w14:textId="77777777" w:rsidR="00C03329" w:rsidRPr="00C03329" w:rsidRDefault="00C03329" w:rsidP="00C03329">
      <w:pPr>
        <w:rPr>
          <w:sz w:val="20"/>
          <w:szCs w:val="20"/>
        </w:rPr>
      </w:pPr>
      <w:r w:rsidRPr="00C03329">
        <w:rPr>
          <w:rFonts w:eastAsia="SimSun" w:hint="eastAsia"/>
          <w:bCs/>
          <w:sz w:val="20"/>
          <w:szCs w:val="20"/>
        </w:rPr>
        <w:t>S</w:t>
      </w:r>
      <w:r w:rsidRPr="00C03329">
        <w:rPr>
          <w:rFonts w:eastAsia="SimSun"/>
          <w:bCs/>
          <w:sz w:val="20"/>
          <w:szCs w:val="20"/>
        </w:rPr>
        <w:t xml:space="preserve">end LS to inform RAN2 about the 2 confirmed Working Assumptions, </w:t>
      </w:r>
      <w:r w:rsidRPr="00C03329">
        <w:rPr>
          <w:bCs/>
          <w:sz w:val="20"/>
          <w:szCs w:val="20"/>
        </w:rPr>
        <w:t xml:space="preserve">and details on how to realize </w:t>
      </w:r>
      <w:r w:rsidRPr="00C03329">
        <w:rPr>
          <w:rFonts w:eastAsia="DengXian"/>
          <w:bCs/>
          <w:sz w:val="20"/>
          <w:szCs w:val="20"/>
        </w:rPr>
        <w:t>PRACH resource partitioning</w:t>
      </w:r>
      <w:r w:rsidRPr="00C03329">
        <w:rPr>
          <w:bCs/>
          <w:sz w:val="20"/>
          <w:szCs w:val="20"/>
        </w:rPr>
        <w:t xml:space="preserve"> is up to RAN2</w:t>
      </w:r>
      <w:r w:rsidRPr="00C03329">
        <w:rPr>
          <w:sz w:val="20"/>
          <w:szCs w:val="20"/>
        </w:rPr>
        <w:t>”, as well as fixing the formulation of the LS.</w:t>
      </w:r>
    </w:p>
    <w:p w14:paraId="41FB3866" w14:textId="77777777" w:rsidR="00C03329" w:rsidRPr="00C03329" w:rsidRDefault="00C03329" w:rsidP="00C03329">
      <w:pPr>
        <w:rPr>
          <w:rFonts w:eastAsia="DengXian"/>
          <w:sz w:val="20"/>
          <w:szCs w:val="20"/>
        </w:rPr>
      </w:pPr>
    </w:p>
    <w:p w14:paraId="5DAF6F21" w14:textId="77777777" w:rsidR="00C03329" w:rsidRPr="00C03329" w:rsidRDefault="00C03329" w:rsidP="00C03329">
      <w:pPr>
        <w:rPr>
          <w:rFonts w:eastAsia="DengXian"/>
          <w:sz w:val="20"/>
          <w:szCs w:val="20"/>
          <w:highlight w:val="green"/>
        </w:rPr>
      </w:pPr>
      <w:r w:rsidRPr="00C03329">
        <w:rPr>
          <w:rFonts w:eastAsia="DengXian" w:hint="eastAsia"/>
          <w:sz w:val="20"/>
          <w:szCs w:val="20"/>
          <w:highlight w:val="green"/>
        </w:rPr>
        <w:t>A</w:t>
      </w:r>
      <w:r w:rsidRPr="00C03329">
        <w:rPr>
          <w:rFonts w:eastAsia="DengXian"/>
          <w:sz w:val="20"/>
          <w:szCs w:val="20"/>
          <w:highlight w:val="green"/>
        </w:rPr>
        <w:t>greement</w:t>
      </w:r>
    </w:p>
    <w:p w14:paraId="2E47292B" w14:textId="77777777" w:rsidR="00C03329" w:rsidRPr="00C03329" w:rsidRDefault="00C03329" w:rsidP="00C03329">
      <w:pPr>
        <w:rPr>
          <w:rFonts w:eastAsia="DengXian"/>
          <w:sz w:val="20"/>
          <w:szCs w:val="20"/>
        </w:rPr>
      </w:pPr>
      <w:r w:rsidRPr="00C03329">
        <w:rPr>
          <w:rFonts w:eastAsia="DengXian"/>
          <w:sz w:val="20"/>
          <w:szCs w:val="20"/>
        </w:rPr>
        <w:t>Final LS R1-2304141 is endorsed.</w:t>
      </w:r>
    </w:p>
    <w:p w14:paraId="7B032AD6" w14:textId="77777777" w:rsidR="00C03329" w:rsidRPr="00C03329" w:rsidRDefault="00C03329" w:rsidP="00C03329">
      <w:pPr>
        <w:rPr>
          <w:rFonts w:eastAsia="DengXian"/>
          <w:sz w:val="20"/>
          <w:szCs w:val="20"/>
        </w:rPr>
      </w:pPr>
    </w:p>
    <w:p w14:paraId="438F5A3D" w14:textId="77777777" w:rsidR="00C03329" w:rsidRPr="00C03329" w:rsidRDefault="00C03329" w:rsidP="00C03329">
      <w:pPr>
        <w:rPr>
          <w:rFonts w:eastAsia="SimSun"/>
          <w:sz w:val="20"/>
          <w:szCs w:val="20"/>
          <w:highlight w:val="green"/>
        </w:rPr>
      </w:pPr>
      <w:r w:rsidRPr="00C03329">
        <w:rPr>
          <w:rFonts w:eastAsia="SimSun"/>
          <w:sz w:val="20"/>
          <w:szCs w:val="20"/>
          <w:highlight w:val="green"/>
        </w:rPr>
        <w:t>Agreement</w:t>
      </w:r>
    </w:p>
    <w:p w14:paraId="6D85B1CC" w14:textId="77777777" w:rsidR="00C03329" w:rsidRPr="00C03329" w:rsidRDefault="00C03329" w:rsidP="00C03329">
      <w:pPr>
        <w:rPr>
          <w:rFonts w:eastAsia="SimSun"/>
          <w:sz w:val="20"/>
          <w:szCs w:val="20"/>
        </w:rPr>
      </w:pPr>
      <w:r w:rsidRPr="00C03329">
        <w:rPr>
          <w:rFonts w:eastAsia="SimSun"/>
          <w:sz w:val="20"/>
          <w:szCs w:val="20"/>
        </w:rPr>
        <w:t>The starting point of RAR window is after the last symbol of the last valid RO in the RO group corresponding to the multiple PRACH transmissions.</w:t>
      </w:r>
    </w:p>
    <w:p w14:paraId="3D02BE92" w14:textId="77777777" w:rsidR="00C03329" w:rsidRPr="00C03329" w:rsidRDefault="00C03329" w:rsidP="00C03329">
      <w:pPr>
        <w:rPr>
          <w:rFonts w:eastAsia="SimSun"/>
          <w:sz w:val="20"/>
          <w:szCs w:val="20"/>
        </w:rPr>
      </w:pPr>
      <w:r w:rsidRPr="00C03329">
        <w:rPr>
          <w:rFonts w:eastAsia="SimSun" w:hint="eastAsia"/>
          <w:sz w:val="20"/>
          <w:szCs w:val="20"/>
        </w:rPr>
        <w:t>Note</w:t>
      </w:r>
      <w:r w:rsidRPr="00C03329">
        <w:rPr>
          <w:rFonts w:eastAsia="SimSun"/>
          <w:sz w:val="20"/>
          <w:szCs w:val="20"/>
        </w:rPr>
        <w:t>: Valid RO(s) refers to what is defined in existing specification, i.e., Section 8.1 in T</w:t>
      </w:r>
      <w:r w:rsidRPr="00C03329">
        <w:rPr>
          <w:rFonts w:eastAsia="SimSun" w:hint="eastAsia"/>
          <w:sz w:val="20"/>
          <w:szCs w:val="20"/>
        </w:rPr>
        <w:t>S</w:t>
      </w:r>
      <w:r w:rsidRPr="00C03329">
        <w:rPr>
          <w:rFonts w:eastAsia="SimSun"/>
          <w:sz w:val="20"/>
          <w:szCs w:val="20"/>
        </w:rPr>
        <w:t xml:space="preserve"> 38.213.</w:t>
      </w:r>
    </w:p>
    <w:p w14:paraId="7CDEC611" w14:textId="68E7281D" w:rsidR="00C03329" w:rsidRPr="00876C0F" w:rsidRDefault="00C03329" w:rsidP="00876C0F">
      <w:pPr>
        <w:rPr>
          <w:rFonts w:eastAsia="SimSun"/>
          <w:sz w:val="20"/>
          <w:szCs w:val="20"/>
        </w:rPr>
      </w:pPr>
      <w:r w:rsidRPr="00C03329">
        <w:rPr>
          <w:rFonts w:eastAsia="SimSun"/>
          <w:sz w:val="20"/>
          <w:szCs w:val="20"/>
        </w:rPr>
        <w:t>Note: The last valid RO is irrespective of whether the PRACH transmission on the last valid RO in the RO group is dropped or not</w:t>
      </w:r>
    </w:p>
    <w:p w14:paraId="560B9657" w14:textId="20EA2589" w:rsidR="0039135A" w:rsidRPr="00685880" w:rsidRDefault="006F0FF1" w:rsidP="00876C0F">
      <w:pPr>
        <w:spacing w:before="120"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3A106588" w14:textId="0200ADC1" w:rsidR="00757C92" w:rsidRDefault="00045527" w:rsidP="00757C92">
      <w:pPr>
        <w:widowControl w:val="0"/>
        <w:spacing w:before="120"/>
        <w:jc w:val="both"/>
        <w:rPr>
          <w:color w:val="000000"/>
          <w:sz w:val="20"/>
          <w:szCs w:val="20"/>
          <w:lang w:val="en-US"/>
        </w:rPr>
      </w:pPr>
      <w:r>
        <w:rPr>
          <w:color w:val="000000"/>
          <w:sz w:val="20"/>
          <w:szCs w:val="20"/>
          <w:lang w:val="en-US"/>
        </w:rPr>
        <w:t>According to</w:t>
      </w:r>
      <w:r w:rsidR="009867EE">
        <w:rPr>
          <w:color w:val="000000"/>
          <w:sz w:val="20"/>
          <w:szCs w:val="20"/>
          <w:lang w:val="en-US"/>
        </w:rPr>
        <w:t xml:space="preserve"> </w:t>
      </w:r>
      <w:r w:rsidR="00530676">
        <w:rPr>
          <w:color w:val="000000"/>
          <w:sz w:val="20"/>
          <w:szCs w:val="20"/>
          <w:lang w:val="en-US"/>
        </w:rPr>
        <w:t xml:space="preserve">the </w:t>
      </w:r>
      <w:r w:rsidR="00292DC6">
        <w:rPr>
          <w:color w:val="000000"/>
          <w:sz w:val="20"/>
          <w:szCs w:val="20"/>
          <w:lang w:val="en-US"/>
        </w:rPr>
        <w:t>previous</w:t>
      </w:r>
      <w:r w:rsidR="009867EE">
        <w:rPr>
          <w:color w:val="000000"/>
          <w:sz w:val="20"/>
          <w:szCs w:val="20"/>
          <w:lang w:val="en-US"/>
        </w:rPr>
        <w:t xml:space="preserve"> meeting agreements, </w:t>
      </w:r>
      <w:proofErr w:type="spellStart"/>
      <w:r w:rsidR="009867EE">
        <w:rPr>
          <w:color w:val="000000"/>
          <w:sz w:val="20"/>
          <w:szCs w:val="20"/>
          <w:lang w:val="en-US"/>
        </w:rPr>
        <w:t>gNB</w:t>
      </w:r>
      <w:proofErr w:type="spellEnd"/>
      <w:r w:rsidR="009867EE">
        <w:rPr>
          <w:color w:val="000000"/>
          <w:sz w:val="20"/>
          <w:szCs w:val="20"/>
          <w:lang w:val="en-US"/>
        </w:rPr>
        <w:t xml:space="preserve"> </w:t>
      </w:r>
      <w:r w:rsidR="00530676">
        <w:rPr>
          <w:color w:val="000000"/>
          <w:sz w:val="20"/>
          <w:szCs w:val="20"/>
          <w:lang w:val="en-US"/>
        </w:rPr>
        <w:t xml:space="preserve">can </w:t>
      </w:r>
      <w:r w:rsidR="009867EE">
        <w:rPr>
          <w:color w:val="000000"/>
          <w:sz w:val="20"/>
          <w:szCs w:val="20"/>
          <w:lang w:val="en-US"/>
        </w:rPr>
        <w:t>configure multiple PRACH repetition numbers</w:t>
      </w:r>
      <w:r>
        <w:rPr>
          <w:color w:val="000000"/>
          <w:sz w:val="20"/>
          <w:szCs w:val="20"/>
          <w:lang w:val="en-US"/>
        </w:rPr>
        <w:t xml:space="preserve"> or repetition levels.</w:t>
      </w:r>
      <w:r w:rsidR="004A45F2">
        <w:rPr>
          <w:color w:val="000000"/>
          <w:sz w:val="20"/>
          <w:szCs w:val="20"/>
          <w:lang w:val="en-US"/>
        </w:rPr>
        <w:t xml:space="preserve"> </w:t>
      </w:r>
      <w:r>
        <w:rPr>
          <w:color w:val="000000"/>
          <w:sz w:val="20"/>
          <w:szCs w:val="20"/>
          <w:lang w:val="en-US"/>
        </w:rPr>
        <w:t>One open issue is how the UE selects the right repetition number</w:t>
      </w:r>
      <w:r w:rsidR="00BC7518">
        <w:rPr>
          <w:color w:val="000000"/>
          <w:sz w:val="20"/>
          <w:szCs w:val="20"/>
          <w:lang w:val="en-US"/>
        </w:rPr>
        <w:t>, i.e., {2, 4, 8}</w:t>
      </w:r>
      <w:r>
        <w:rPr>
          <w:color w:val="000000"/>
          <w:sz w:val="20"/>
          <w:szCs w:val="20"/>
          <w:lang w:val="en-US"/>
        </w:rPr>
        <w:t>. The legacy SSB-RSRP measurement could be re-used for the PRACH repetition level selection. For each PRACH repetition number, an associated SSB-RSRP threshold needs to be configured as well. T</w:t>
      </w:r>
      <w:r w:rsidR="004A45F2">
        <w:rPr>
          <w:color w:val="000000"/>
          <w:sz w:val="20"/>
          <w:szCs w:val="20"/>
          <w:lang w:val="en-US"/>
        </w:rPr>
        <w:t>hus</w:t>
      </w:r>
      <w:r>
        <w:rPr>
          <w:color w:val="000000"/>
          <w:sz w:val="20"/>
          <w:szCs w:val="20"/>
          <w:lang w:val="en-US"/>
        </w:rPr>
        <w:t>,</w:t>
      </w:r>
      <w:r w:rsidR="004A45F2">
        <w:rPr>
          <w:color w:val="000000"/>
          <w:sz w:val="20"/>
          <w:szCs w:val="20"/>
          <w:lang w:val="en-US"/>
        </w:rPr>
        <w:t xml:space="preserve"> the UE could transmit the PRACH with </w:t>
      </w:r>
      <w:r>
        <w:rPr>
          <w:color w:val="000000"/>
          <w:sz w:val="20"/>
          <w:szCs w:val="20"/>
          <w:lang w:val="en-US"/>
        </w:rPr>
        <w:t>the selected</w:t>
      </w:r>
      <w:r w:rsidR="004A45F2">
        <w:rPr>
          <w:color w:val="000000"/>
          <w:sz w:val="20"/>
          <w:szCs w:val="20"/>
          <w:lang w:val="en-US"/>
        </w:rPr>
        <w:t xml:space="preserve"> repetition numbers according to its location in the cell</w:t>
      </w:r>
      <w:r>
        <w:rPr>
          <w:color w:val="000000"/>
          <w:sz w:val="20"/>
          <w:szCs w:val="20"/>
          <w:lang w:val="en-US"/>
        </w:rPr>
        <w:t>, i.e., measured SSB-RSRP</w:t>
      </w:r>
      <w:r w:rsidR="004A45F2">
        <w:rPr>
          <w:color w:val="000000"/>
          <w:sz w:val="20"/>
          <w:szCs w:val="20"/>
          <w:lang w:val="en-US"/>
        </w:rPr>
        <w:t>.</w:t>
      </w:r>
      <w:r w:rsidR="00BA3533">
        <w:rPr>
          <w:color w:val="000000"/>
          <w:sz w:val="20"/>
          <w:szCs w:val="20"/>
          <w:lang w:val="en-US"/>
        </w:rPr>
        <w:t xml:space="preserve"> </w:t>
      </w:r>
    </w:p>
    <w:p w14:paraId="5BB36921" w14:textId="66961DBA" w:rsidR="00BA3533" w:rsidRDefault="00851A45" w:rsidP="00757C92">
      <w:pPr>
        <w:widowControl w:val="0"/>
        <w:spacing w:before="120"/>
        <w:jc w:val="both"/>
        <w:rPr>
          <w:color w:val="000000"/>
          <w:sz w:val="20"/>
          <w:szCs w:val="20"/>
          <w:lang w:val="en-US"/>
        </w:rPr>
      </w:pPr>
      <w:r>
        <w:rPr>
          <w:color w:val="000000"/>
          <w:sz w:val="20"/>
          <w:szCs w:val="20"/>
          <w:lang w:val="en-US"/>
        </w:rPr>
        <w:t xml:space="preserve">In the last meeting, it was proposed to introduce </w:t>
      </w:r>
      <w:r w:rsidR="00492E33">
        <w:rPr>
          <w:color w:val="000000"/>
          <w:sz w:val="20"/>
          <w:szCs w:val="20"/>
          <w:lang w:val="en-US"/>
        </w:rPr>
        <w:t>other factors</w:t>
      </w:r>
      <w:r>
        <w:rPr>
          <w:color w:val="000000"/>
          <w:sz w:val="20"/>
          <w:szCs w:val="20"/>
          <w:lang w:val="en-US"/>
        </w:rPr>
        <w:t xml:space="preserve"> besides RSRP to determine the </w:t>
      </w:r>
      <w:r w:rsidR="00C972D2">
        <w:rPr>
          <w:color w:val="000000"/>
          <w:sz w:val="20"/>
          <w:szCs w:val="20"/>
          <w:lang w:val="en-US"/>
        </w:rPr>
        <w:t xml:space="preserve">PRACH </w:t>
      </w:r>
      <w:r>
        <w:rPr>
          <w:color w:val="000000"/>
          <w:sz w:val="20"/>
          <w:szCs w:val="20"/>
          <w:lang w:val="en-US"/>
        </w:rPr>
        <w:t xml:space="preserve">repetition level, such as based on the </w:t>
      </w:r>
      <w:r w:rsidR="006D3911">
        <w:rPr>
          <w:color w:val="000000"/>
          <w:sz w:val="20"/>
          <w:szCs w:val="20"/>
          <w:lang w:val="en-US"/>
        </w:rPr>
        <w:t xml:space="preserve">UE power class, or </w:t>
      </w:r>
      <w:r>
        <w:rPr>
          <w:color w:val="000000"/>
          <w:sz w:val="20"/>
          <w:szCs w:val="20"/>
          <w:lang w:val="en-US"/>
        </w:rPr>
        <w:t>power</w:t>
      </w:r>
      <w:r w:rsidR="00497FCE">
        <w:rPr>
          <w:color w:val="000000"/>
          <w:sz w:val="20"/>
          <w:szCs w:val="20"/>
          <w:lang w:val="en-US"/>
        </w:rPr>
        <w:t xml:space="preserve"> headroom. The intention is to use all the transmission power first before the PRACH repetition</w:t>
      </w:r>
      <w:r w:rsidR="0060340D">
        <w:rPr>
          <w:color w:val="000000"/>
          <w:sz w:val="20"/>
          <w:szCs w:val="20"/>
          <w:lang w:val="en-US"/>
        </w:rPr>
        <w:t xml:space="preserve"> is applied</w:t>
      </w:r>
      <w:r w:rsidR="00497FCE">
        <w:rPr>
          <w:color w:val="000000"/>
          <w:sz w:val="20"/>
          <w:szCs w:val="20"/>
          <w:lang w:val="en-US"/>
        </w:rPr>
        <w:t xml:space="preserve">. </w:t>
      </w:r>
      <w:r w:rsidR="007029E5">
        <w:rPr>
          <w:color w:val="000000"/>
          <w:sz w:val="20"/>
          <w:szCs w:val="20"/>
          <w:lang w:val="en-US"/>
        </w:rPr>
        <w:t>C</w:t>
      </w:r>
      <w:r w:rsidR="007029E5">
        <w:rPr>
          <w:rFonts w:hint="eastAsia"/>
          <w:color w:val="000000"/>
          <w:sz w:val="20"/>
          <w:szCs w:val="20"/>
          <w:lang w:val="en-US"/>
        </w:rPr>
        <w:t>onsi</w:t>
      </w:r>
      <w:r w:rsidR="007029E5">
        <w:rPr>
          <w:color w:val="000000"/>
          <w:sz w:val="20"/>
          <w:szCs w:val="20"/>
          <w:lang w:val="en-US"/>
        </w:rPr>
        <w:t>dering the transmission power limitation on PC1.5 and PC2, such as the duty cycle,</w:t>
      </w:r>
      <w:r w:rsidR="00C972D2">
        <w:rPr>
          <w:color w:val="000000"/>
          <w:sz w:val="20"/>
          <w:szCs w:val="20"/>
          <w:lang w:val="en-US"/>
        </w:rPr>
        <w:t xml:space="preserve"> and PRACH </w:t>
      </w:r>
      <w:r w:rsidR="008F33AB">
        <w:rPr>
          <w:color w:val="000000"/>
          <w:sz w:val="20"/>
          <w:szCs w:val="20"/>
          <w:lang w:val="en-US"/>
        </w:rPr>
        <w:t>time domain</w:t>
      </w:r>
      <w:r w:rsidR="00C972D2">
        <w:rPr>
          <w:color w:val="000000"/>
          <w:sz w:val="20"/>
          <w:szCs w:val="20"/>
          <w:lang w:val="en-US"/>
        </w:rPr>
        <w:t xml:space="preserve"> density,</w:t>
      </w:r>
      <w:r w:rsidR="007029E5">
        <w:rPr>
          <w:color w:val="000000"/>
          <w:sz w:val="20"/>
          <w:szCs w:val="20"/>
          <w:lang w:val="en-US"/>
        </w:rPr>
        <w:t xml:space="preserve"> higher</w:t>
      </w:r>
      <w:r w:rsidR="008F33AB">
        <w:rPr>
          <w:color w:val="000000"/>
          <w:sz w:val="20"/>
          <w:szCs w:val="20"/>
          <w:lang w:val="en-US"/>
        </w:rPr>
        <w:t xml:space="preserve"> power</w:t>
      </w:r>
      <w:r w:rsidR="007029E5">
        <w:rPr>
          <w:color w:val="000000"/>
          <w:sz w:val="20"/>
          <w:szCs w:val="20"/>
          <w:lang w:val="en-US"/>
        </w:rPr>
        <w:t xml:space="preserve"> transmission is not always available.</w:t>
      </w:r>
      <w:r w:rsidR="008F33AB">
        <w:rPr>
          <w:color w:val="000000"/>
          <w:sz w:val="20"/>
          <w:szCs w:val="20"/>
          <w:lang w:val="en-US"/>
        </w:rPr>
        <w:t xml:space="preserve"> Thus, </w:t>
      </w:r>
      <w:r w:rsidR="008F33AB" w:rsidRPr="008F33AB">
        <w:rPr>
          <w:color w:val="000000"/>
          <w:sz w:val="20"/>
          <w:szCs w:val="20"/>
          <w:lang w:val="en-US"/>
        </w:rPr>
        <w:t>only SSB-RSRP threshold</w:t>
      </w:r>
      <w:r w:rsidR="008F33AB">
        <w:rPr>
          <w:color w:val="000000"/>
          <w:sz w:val="20"/>
          <w:szCs w:val="20"/>
          <w:lang w:val="en-US"/>
        </w:rPr>
        <w:t>s</w:t>
      </w:r>
      <w:r w:rsidR="008F33AB" w:rsidRPr="008F33AB">
        <w:rPr>
          <w:color w:val="000000"/>
          <w:sz w:val="20"/>
          <w:szCs w:val="20"/>
          <w:lang w:val="en-US"/>
        </w:rPr>
        <w:t xml:space="preserve"> are used to determine the number of PRACH transmissions</w:t>
      </w:r>
      <w:r w:rsidR="007029E5">
        <w:rPr>
          <w:color w:val="000000"/>
          <w:sz w:val="20"/>
          <w:szCs w:val="20"/>
          <w:lang w:val="en-US"/>
        </w:rPr>
        <w:t xml:space="preserve"> </w:t>
      </w:r>
      <w:r w:rsidR="008F33AB">
        <w:rPr>
          <w:color w:val="000000"/>
          <w:sz w:val="20"/>
          <w:szCs w:val="20"/>
          <w:lang w:val="en-US"/>
        </w:rPr>
        <w:t>is enough.</w:t>
      </w:r>
    </w:p>
    <w:p w14:paraId="3FBED0DF" w14:textId="165FD860" w:rsidR="00BA15F8" w:rsidRPr="00BA15F8" w:rsidRDefault="00045527" w:rsidP="00BA15F8">
      <w:pPr>
        <w:spacing w:before="120" w:after="120"/>
        <w:rPr>
          <w:b/>
          <w:bCs/>
          <w:color w:val="000000"/>
          <w:sz w:val="20"/>
          <w:szCs w:val="20"/>
          <w:lang w:val="en-US"/>
        </w:rPr>
      </w:pPr>
      <w:r w:rsidRPr="00FA0628">
        <w:rPr>
          <w:b/>
          <w:bCs/>
          <w:color w:val="000000"/>
          <w:sz w:val="20"/>
          <w:szCs w:val="20"/>
          <w:lang w:val="en-US"/>
        </w:rPr>
        <w:t xml:space="preserve">Proposal </w:t>
      </w:r>
      <w:r w:rsidR="00757C92">
        <w:rPr>
          <w:b/>
          <w:bCs/>
          <w:color w:val="000000"/>
          <w:sz w:val="20"/>
          <w:szCs w:val="20"/>
          <w:lang w:val="en-US"/>
        </w:rPr>
        <w:t>1</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w:t>
      </w:r>
      <w:r w:rsidR="00757C92">
        <w:rPr>
          <w:b/>
          <w:bCs/>
          <w:color w:val="000000"/>
          <w:sz w:val="20"/>
          <w:szCs w:val="20"/>
          <w:lang w:val="en-US"/>
        </w:rPr>
        <w:t xml:space="preserve">UE selects the PRACH repetition level according to </w:t>
      </w:r>
      <w:r>
        <w:rPr>
          <w:rFonts w:hint="eastAsia"/>
          <w:b/>
          <w:bCs/>
          <w:color w:val="000000"/>
          <w:sz w:val="20"/>
          <w:szCs w:val="20"/>
          <w:lang w:val="en-US"/>
        </w:rPr>
        <w:t>t</w:t>
      </w:r>
      <w:r>
        <w:rPr>
          <w:b/>
          <w:bCs/>
          <w:color w:val="000000"/>
          <w:sz w:val="20"/>
          <w:szCs w:val="20"/>
          <w:lang w:val="en-US"/>
        </w:rPr>
        <w:t xml:space="preserve">he </w:t>
      </w:r>
      <w:r w:rsidR="00757C92">
        <w:rPr>
          <w:b/>
          <w:bCs/>
          <w:color w:val="000000"/>
          <w:sz w:val="20"/>
          <w:szCs w:val="20"/>
          <w:lang w:val="en-US"/>
        </w:rPr>
        <w:t>configured</w:t>
      </w:r>
      <w:r>
        <w:rPr>
          <w:b/>
          <w:bCs/>
          <w:color w:val="000000"/>
          <w:sz w:val="20"/>
          <w:szCs w:val="20"/>
          <w:lang w:val="en-US"/>
        </w:rPr>
        <w:t xml:space="preserve"> </w:t>
      </w:r>
      <w:r w:rsidRPr="00E42051">
        <w:rPr>
          <w:b/>
          <w:bCs/>
          <w:color w:val="000000"/>
          <w:sz w:val="20"/>
          <w:szCs w:val="20"/>
          <w:lang w:val="en-US"/>
        </w:rPr>
        <w:t>SSB-RSRP for each PRACH repetition level</w:t>
      </w:r>
      <w:r>
        <w:rPr>
          <w:b/>
          <w:bCs/>
          <w:color w:val="000000"/>
          <w:sz w:val="20"/>
          <w:szCs w:val="20"/>
          <w:lang w:val="en-US"/>
        </w:rPr>
        <w:t>.</w:t>
      </w:r>
    </w:p>
    <w:p w14:paraId="46C5A0E3" w14:textId="6F1677B0" w:rsidR="00BF110D" w:rsidRPr="003D0FA7" w:rsidRDefault="00045527" w:rsidP="00BF110D">
      <w:pPr>
        <w:rPr>
          <w:color w:val="000000"/>
          <w:sz w:val="20"/>
          <w:szCs w:val="20"/>
        </w:rPr>
      </w:pPr>
      <w:r>
        <w:rPr>
          <w:color w:val="000000"/>
          <w:sz w:val="20"/>
          <w:szCs w:val="20"/>
          <w:lang w:val="en-US"/>
        </w:rPr>
        <w:t xml:space="preserve">In addition, </w:t>
      </w:r>
      <w:r w:rsidR="00BC7518">
        <w:rPr>
          <w:color w:val="000000"/>
          <w:sz w:val="20"/>
          <w:szCs w:val="20"/>
          <w:lang w:val="en-US"/>
        </w:rPr>
        <w:t xml:space="preserve">if only one PRACH repetition level is configured by the </w:t>
      </w:r>
      <w:proofErr w:type="spellStart"/>
      <w:r w:rsidR="00BC7518">
        <w:rPr>
          <w:color w:val="000000"/>
          <w:sz w:val="20"/>
          <w:szCs w:val="20"/>
          <w:lang w:val="en-US"/>
        </w:rPr>
        <w:t>gNB</w:t>
      </w:r>
      <w:proofErr w:type="spellEnd"/>
      <w:r w:rsidR="00BC7518">
        <w:rPr>
          <w:color w:val="000000"/>
          <w:sz w:val="20"/>
          <w:szCs w:val="20"/>
          <w:lang w:val="en-US"/>
        </w:rPr>
        <w:t xml:space="preserve">, the SSB-RSRP threshold defined </w:t>
      </w:r>
      <w:r w:rsidR="003009A4">
        <w:rPr>
          <w:color w:val="000000"/>
          <w:sz w:val="20"/>
          <w:szCs w:val="20"/>
          <w:lang w:val="en-US"/>
        </w:rPr>
        <w:t>for</w:t>
      </w:r>
      <w:r w:rsidR="00BC7518">
        <w:rPr>
          <w:color w:val="000000"/>
          <w:sz w:val="20"/>
          <w:szCs w:val="20"/>
          <w:lang w:val="en-US"/>
        </w:rPr>
        <w:t xml:space="preserve"> Msg3 PUSCH repetition, i.e</w:t>
      </w:r>
      <w:r w:rsidR="00CE1957">
        <w:rPr>
          <w:color w:val="000000"/>
          <w:sz w:val="20"/>
          <w:szCs w:val="20"/>
          <w:lang w:val="en-US"/>
        </w:rPr>
        <w:t>.</w:t>
      </w:r>
      <w:r w:rsidR="00BC7518">
        <w:rPr>
          <w:color w:val="000000"/>
          <w:sz w:val="20"/>
          <w:szCs w:val="20"/>
          <w:lang w:val="en-US"/>
        </w:rPr>
        <w:t xml:space="preserve">, </w:t>
      </w:r>
      <w:r w:rsidR="00BC7518" w:rsidRPr="003D0FA7">
        <w:rPr>
          <w:i/>
          <w:iCs/>
          <w:color w:val="000000"/>
          <w:sz w:val="20"/>
          <w:szCs w:val="20"/>
        </w:rPr>
        <w:t>rsrp-ThresholdMsg3-r17</w:t>
      </w:r>
      <w:r w:rsidR="00BC7518">
        <w:rPr>
          <w:color w:val="000000"/>
          <w:sz w:val="20"/>
          <w:szCs w:val="20"/>
          <w:lang w:val="en-US"/>
        </w:rPr>
        <w:t>, could be re-used.</w:t>
      </w:r>
      <w:r w:rsidR="00BF110D">
        <w:rPr>
          <w:color w:val="000000"/>
          <w:sz w:val="20"/>
          <w:szCs w:val="20"/>
          <w:lang w:val="en-US"/>
        </w:rPr>
        <w:t xml:space="preserve"> If the UE measured SSB-RSRP is lower than the </w:t>
      </w:r>
      <w:r w:rsidR="00BF110D" w:rsidRPr="003D0FA7">
        <w:rPr>
          <w:i/>
          <w:iCs/>
          <w:color w:val="000000"/>
          <w:sz w:val="20"/>
          <w:szCs w:val="20"/>
        </w:rPr>
        <w:t>rsrp-ThresholdMsg3-r17</w:t>
      </w:r>
      <w:r w:rsidR="00BF110D">
        <w:rPr>
          <w:i/>
          <w:iCs/>
          <w:color w:val="000000"/>
          <w:sz w:val="20"/>
          <w:szCs w:val="20"/>
          <w:lang w:val="en-US"/>
        </w:rPr>
        <w:t xml:space="preserve"> </w:t>
      </w:r>
      <w:r w:rsidR="00BF110D">
        <w:rPr>
          <w:color w:val="000000"/>
          <w:sz w:val="20"/>
          <w:szCs w:val="20"/>
          <w:lang w:val="en-US"/>
        </w:rPr>
        <w:t xml:space="preserve">threshold, UE determines PRACH repetition and Msg3 PUSCH repetition are needed. The detailed repetition number for PRACH and Msg3 PUSCH is indicated separately. In this way, the UL coverage of PRACH and Msg3 PUSCH can be considered jointly. </w:t>
      </w:r>
    </w:p>
    <w:p w14:paraId="76CB0EE5" w14:textId="64A8F8E0" w:rsidR="00BA15F8" w:rsidRPr="00BA15F8" w:rsidRDefault="00BF110D" w:rsidP="009867EE">
      <w:pPr>
        <w:spacing w:before="120" w:after="120"/>
        <w:rPr>
          <w:b/>
          <w:bCs/>
          <w:color w:val="000000"/>
          <w:sz w:val="20"/>
          <w:szCs w:val="20"/>
          <w:lang w:val="en-US"/>
        </w:rPr>
      </w:pPr>
      <w:r w:rsidRPr="00BF110D">
        <w:rPr>
          <w:b/>
          <w:bCs/>
          <w:color w:val="000000"/>
          <w:sz w:val="20"/>
          <w:szCs w:val="20"/>
          <w:lang w:val="en-US"/>
        </w:rPr>
        <w:t xml:space="preserve">Proposal </w:t>
      </w:r>
      <w:r w:rsidR="009B6114">
        <w:rPr>
          <w:b/>
          <w:bCs/>
          <w:color w:val="000000"/>
          <w:sz w:val="20"/>
          <w:szCs w:val="20"/>
          <w:lang w:val="en-US"/>
        </w:rPr>
        <w:t>2</w:t>
      </w:r>
      <w:r w:rsidR="000A7BF4">
        <w:rPr>
          <w:b/>
          <w:bCs/>
          <w:color w:val="000000"/>
          <w:sz w:val="20"/>
          <w:szCs w:val="20"/>
          <w:lang w:val="en-US"/>
        </w:rPr>
        <w:t xml:space="preserve">: If a single PRACH repetition number is configured, </w:t>
      </w:r>
      <w:r>
        <w:rPr>
          <w:b/>
          <w:bCs/>
          <w:color w:val="000000"/>
          <w:sz w:val="20"/>
          <w:szCs w:val="20"/>
          <w:lang w:val="en-US"/>
        </w:rPr>
        <w:t>Msg3 RSRP threshold is re-used to determine the PRACH repetition.</w:t>
      </w:r>
    </w:p>
    <w:p w14:paraId="3C2E0490" w14:textId="49394DBA" w:rsidR="00BA15F8" w:rsidRDefault="00BA15F8" w:rsidP="00770F23">
      <w:pPr>
        <w:spacing w:before="120" w:after="120"/>
        <w:rPr>
          <w:color w:val="000000"/>
          <w:sz w:val="20"/>
          <w:szCs w:val="20"/>
          <w:lang w:val="en-US"/>
        </w:rPr>
      </w:pPr>
      <w:r>
        <w:rPr>
          <w:color w:val="000000"/>
          <w:sz w:val="20"/>
          <w:szCs w:val="20"/>
          <w:lang w:val="en-US"/>
        </w:rPr>
        <w:t>Regarding the power control for PRACH repetition</w:t>
      </w:r>
      <w:r w:rsidR="00227E3B">
        <w:rPr>
          <w:color w:val="000000"/>
          <w:sz w:val="20"/>
          <w:szCs w:val="20"/>
          <w:lang w:val="en-US"/>
        </w:rPr>
        <w:t>s</w:t>
      </w:r>
      <w:r>
        <w:rPr>
          <w:color w:val="000000"/>
          <w:sz w:val="20"/>
          <w:szCs w:val="20"/>
          <w:lang w:val="en-US"/>
        </w:rPr>
        <w:t xml:space="preserve">, </w:t>
      </w:r>
      <w:r w:rsidR="00BD0026">
        <w:rPr>
          <w:color w:val="000000"/>
          <w:sz w:val="20"/>
          <w:szCs w:val="20"/>
          <w:lang w:val="en-US"/>
        </w:rPr>
        <w:t xml:space="preserve">whether the maximum transmission power is applied to the first PRACH attempt was discussed in the last RAN1 meeting. </w:t>
      </w:r>
      <w:r w:rsidR="00E001AE">
        <w:rPr>
          <w:color w:val="000000"/>
          <w:sz w:val="20"/>
          <w:szCs w:val="20"/>
          <w:lang w:val="en-US"/>
        </w:rPr>
        <w:t>A</w:t>
      </w:r>
      <w:r w:rsidR="00227E3B">
        <w:rPr>
          <w:color w:val="000000"/>
          <w:sz w:val="20"/>
          <w:szCs w:val="20"/>
          <w:lang w:val="en-US"/>
        </w:rPr>
        <w:t xml:space="preserve">s it was agreed at least SSB-RSRP </w:t>
      </w:r>
      <w:r w:rsidR="00E001AE">
        <w:rPr>
          <w:color w:val="000000"/>
          <w:sz w:val="20"/>
          <w:szCs w:val="20"/>
          <w:lang w:val="en-US"/>
        </w:rPr>
        <w:t xml:space="preserve">is </w:t>
      </w:r>
      <w:r w:rsidR="00227E3B">
        <w:rPr>
          <w:color w:val="000000"/>
          <w:sz w:val="20"/>
          <w:szCs w:val="20"/>
          <w:lang w:val="en-US"/>
        </w:rPr>
        <w:t xml:space="preserve">to be used for determining the number of PRACH </w:t>
      </w:r>
      <w:r w:rsidR="00770F23">
        <w:rPr>
          <w:color w:val="000000"/>
          <w:sz w:val="20"/>
          <w:szCs w:val="20"/>
          <w:lang w:val="en-US"/>
        </w:rPr>
        <w:t>repetitions</w:t>
      </w:r>
      <w:r w:rsidR="00BD0026">
        <w:rPr>
          <w:color w:val="000000"/>
          <w:sz w:val="20"/>
          <w:szCs w:val="20"/>
          <w:lang w:val="en-US"/>
        </w:rPr>
        <w:t xml:space="preserve">, </w:t>
      </w:r>
      <w:r w:rsidR="00E001AE">
        <w:rPr>
          <w:color w:val="000000"/>
          <w:sz w:val="20"/>
          <w:szCs w:val="20"/>
          <w:lang w:val="en-US"/>
        </w:rPr>
        <w:t xml:space="preserve">different power class UEs in the same place will select the same number of PRACH transmissions. It </w:t>
      </w:r>
      <w:r w:rsidR="00770F23">
        <w:rPr>
          <w:color w:val="000000"/>
          <w:sz w:val="20"/>
          <w:szCs w:val="20"/>
          <w:lang w:val="en-US"/>
        </w:rPr>
        <w:t>doesn’t</w:t>
      </w:r>
      <w:r w:rsidR="00E001AE">
        <w:rPr>
          <w:color w:val="000000"/>
          <w:sz w:val="20"/>
          <w:szCs w:val="20"/>
          <w:lang w:val="en-US"/>
        </w:rPr>
        <w:t xml:space="preserve"> make sense to enfor</w:t>
      </w:r>
      <w:r w:rsidR="00770F23">
        <w:rPr>
          <w:color w:val="000000"/>
          <w:sz w:val="20"/>
          <w:szCs w:val="20"/>
          <w:lang w:val="en-US"/>
        </w:rPr>
        <w:t xml:space="preserve">ce all the UEs with the maximum transmission power, such as PC1.5 UE with 29dBm, PC2 UE with 26dBm, and PC3 UE with 23dBm. The received power difference will cause interference for </w:t>
      </w:r>
      <w:proofErr w:type="spellStart"/>
      <w:r w:rsidR="00770F23">
        <w:rPr>
          <w:color w:val="000000"/>
          <w:sz w:val="20"/>
          <w:szCs w:val="20"/>
          <w:lang w:val="en-US"/>
        </w:rPr>
        <w:t>gNB</w:t>
      </w:r>
      <w:proofErr w:type="spellEnd"/>
      <w:r w:rsidR="00770F23">
        <w:rPr>
          <w:color w:val="000000"/>
          <w:sz w:val="20"/>
          <w:szCs w:val="20"/>
          <w:lang w:val="en-US"/>
        </w:rPr>
        <w:t xml:space="preserve"> preamble detection. Thus, power ramping can be applied for different RACH attempts. It’s not necessary to increase PRACH repetition numbers for RACH re-attempt, if the maximum attempts are reached, the UE can select next PRACH repetition level with more PRACH transmission numbers.</w:t>
      </w:r>
    </w:p>
    <w:p w14:paraId="7660D074" w14:textId="445B24B1" w:rsidR="00227E3B" w:rsidRPr="00770F23" w:rsidRDefault="00770F23" w:rsidP="002B6CBB">
      <w:pPr>
        <w:spacing w:before="120" w:after="120"/>
        <w:rPr>
          <w:b/>
          <w:bCs/>
          <w:color w:val="000000"/>
          <w:sz w:val="20"/>
          <w:szCs w:val="20"/>
          <w:lang w:val="en-US"/>
        </w:rPr>
      </w:pPr>
      <w:r w:rsidRPr="00770F23">
        <w:rPr>
          <w:b/>
          <w:bCs/>
          <w:color w:val="000000"/>
          <w:sz w:val="20"/>
          <w:szCs w:val="20"/>
          <w:lang w:val="en-US"/>
        </w:rPr>
        <w:lastRenderedPageBreak/>
        <w:t xml:space="preserve">Proposal 3: </w:t>
      </w:r>
      <w:r w:rsidRPr="00770F23">
        <w:rPr>
          <w:b/>
          <w:bCs/>
          <w:sz w:val="21"/>
          <w:szCs w:val="21"/>
        </w:rPr>
        <w:t xml:space="preserve">Power ramping is applied between </w:t>
      </w:r>
      <w:r w:rsidRPr="00770F23">
        <w:rPr>
          <w:rFonts w:hint="eastAsia"/>
          <w:b/>
          <w:bCs/>
          <w:sz w:val="21"/>
          <w:szCs w:val="21"/>
        </w:rPr>
        <w:t>RACH</w:t>
      </w:r>
      <w:r w:rsidRPr="00770F23">
        <w:rPr>
          <w:b/>
          <w:bCs/>
          <w:sz w:val="21"/>
          <w:szCs w:val="21"/>
        </w:rPr>
        <w:t xml:space="preserve"> attempts, the number of multiple PRACH transmissions in RACH re-attempts is the same as that of first RACH attempt</w:t>
      </w:r>
      <w:r>
        <w:rPr>
          <w:b/>
          <w:bCs/>
          <w:sz w:val="21"/>
          <w:szCs w:val="21"/>
          <w:lang w:val="en-US"/>
        </w:rPr>
        <w:t>.</w:t>
      </w:r>
    </w:p>
    <w:p w14:paraId="2EAF2D99" w14:textId="77777777" w:rsidR="00094CEF" w:rsidRDefault="003E2369" w:rsidP="00FD1124">
      <w:pPr>
        <w:spacing w:before="120" w:after="120"/>
        <w:rPr>
          <w:color w:val="000000"/>
          <w:sz w:val="20"/>
          <w:szCs w:val="20"/>
          <w:lang w:val="en-US"/>
        </w:rPr>
      </w:pPr>
      <w:r>
        <w:rPr>
          <w:color w:val="000000"/>
          <w:sz w:val="20"/>
          <w:szCs w:val="20"/>
          <w:lang w:val="en-US"/>
        </w:rPr>
        <w:t xml:space="preserve">RO group was </w:t>
      </w:r>
      <w:r w:rsidR="0048068A">
        <w:rPr>
          <w:color w:val="000000"/>
          <w:sz w:val="20"/>
          <w:szCs w:val="20"/>
          <w:lang w:val="en-US"/>
        </w:rPr>
        <w:t>discussed</w:t>
      </w:r>
      <w:r>
        <w:rPr>
          <w:color w:val="000000"/>
          <w:sz w:val="20"/>
          <w:szCs w:val="20"/>
          <w:lang w:val="en-US"/>
        </w:rPr>
        <w:t xml:space="preserve"> in </w:t>
      </w:r>
      <w:r w:rsidR="00BE3FE8">
        <w:rPr>
          <w:color w:val="000000"/>
          <w:sz w:val="20"/>
          <w:szCs w:val="20"/>
          <w:lang w:val="en-US"/>
        </w:rPr>
        <w:t xml:space="preserve">the </w:t>
      </w:r>
      <w:r w:rsidR="00835DA4">
        <w:rPr>
          <w:color w:val="000000"/>
          <w:sz w:val="20"/>
          <w:szCs w:val="20"/>
          <w:lang w:val="en-US"/>
        </w:rPr>
        <w:t>previous</w:t>
      </w:r>
      <w:r>
        <w:rPr>
          <w:color w:val="000000"/>
          <w:sz w:val="20"/>
          <w:szCs w:val="20"/>
          <w:lang w:val="en-US"/>
        </w:rPr>
        <w:t xml:space="preserve"> RAN1 meeting</w:t>
      </w:r>
      <w:r w:rsidR="00835DA4">
        <w:rPr>
          <w:color w:val="000000"/>
          <w:sz w:val="20"/>
          <w:szCs w:val="20"/>
          <w:lang w:val="en-US"/>
        </w:rPr>
        <w:t>s</w:t>
      </w:r>
      <w:r>
        <w:rPr>
          <w:color w:val="000000"/>
          <w:sz w:val="20"/>
          <w:szCs w:val="20"/>
          <w:lang w:val="en-US"/>
        </w:rPr>
        <w:t xml:space="preserve">. </w:t>
      </w:r>
      <w:r w:rsidR="00DB357C">
        <w:rPr>
          <w:color w:val="000000"/>
          <w:sz w:val="20"/>
          <w:szCs w:val="20"/>
          <w:lang w:val="en-US"/>
        </w:rPr>
        <w:t>One open issue is the</w:t>
      </w:r>
      <w:r w:rsidR="00FA056B">
        <w:rPr>
          <w:color w:val="000000"/>
          <w:sz w:val="20"/>
          <w:szCs w:val="20"/>
          <w:lang w:val="en-US"/>
        </w:rPr>
        <w:t xml:space="preserve"> time</w:t>
      </w:r>
      <w:r w:rsidR="00DB357C">
        <w:rPr>
          <w:color w:val="000000"/>
          <w:sz w:val="20"/>
          <w:szCs w:val="20"/>
          <w:lang w:val="en-US"/>
        </w:rPr>
        <w:t xml:space="preserve"> span of </w:t>
      </w:r>
      <w:r w:rsidR="00FA056B">
        <w:rPr>
          <w:color w:val="000000"/>
          <w:sz w:val="20"/>
          <w:szCs w:val="20"/>
          <w:lang w:val="en-US"/>
        </w:rPr>
        <w:t xml:space="preserve">a </w:t>
      </w:r>
      <w:r w:rsidR="00DB357C">
        <w:rPr>
          <w:color w:val="000000"/>
          <w:sz w:val="20"/>
          <w:szCs w:val="20"/>
          <w:lang w:val="en-US"/>
        </w:rPr>
        <w:t xml:space="preserve">RO group. </w:t>
      </w:r>
      <w:r w:rsidR="007A7528">
        <w:rPr>
          <w:color w:val="000000"/>
          <w:sz w:val="20"/>
          <w:szCs w:val="20"/>
          <w:lang w:val="en-US"/>
        </w:rPr>
        <w:t xml:space="preserve">In NR design, </w:t>
      </w:r>
      <w:r w:rsidR="00D11F15">
        <w:rPr>
          <w:color w:val="000000"/>
          <w:sz w:val="20"/>
          <w:szCs w:val="20"/>
          <w:lang w:val="en-US"/>
        </w:rPr>
        <w:t>multiple downlink beams</w:t>
      </w:r>
      <w:r w:rsidR="00FA056B">
        <w:rPr>
          <w:color w:val="000000"/>
          <w:sz w:val="20"/>
          <w:szCs w:val="20"/>
          <w:lang w:val="en-US"/>
        </w:rPr>
        <w:t xml:space="preserve"> </w:t>
      </w:r>
      <w:r w:rsidR="007A7528">
        <w:rPr>
          <w:color w:val="000000"/>
          <w:sz w:val="20"/>
          <w:szCs w:val="20"/>
          <w:lang w:val="en-US"/>
        </w:rPr>
        <w:t>were supported</w:t>
      </w:r>
      <w:r w:rsidR="00D11F15">
        <w:rPr>
          <w:color w:val="000000"/>
          <w:sz w:val="20"/>
          <w:szCs w:val="20"/>
          <w:lang w:val="en-US"/>
        </w:rPr>
        <w:t xml:space="preserve">, </w:t>
      </w:r>
      <w:r w:rsidR="00FA056B">
        <w:rPr>
          <w:color w:val="000000"/>
          <w:sz w:val="20"/>
          <w:szCs w:val="20"/>
          <w:lang w:val="en-US"/>
        </w:rPr>
        <w:t>the</w:t>
      </w:r>
      <w:r w:rsidR="00D11F15">
        <w:rPr>
          <w:color w:val="000000"/>
          <w:sz w:val="20"/>
          <w:szCs w:val="20"/>
          <w:lang w:val="en-US"/>
        </w:rPr>
        <w:t xml:space="preserve"> </w:t>
      </w:r>
      <w:r w:rsidR="002F1BCA">
        <w:rPr>
          <w:color w:val="000000"/>
          <w:sz w:val="20"/>
          <w:szCs w:val="20"/>
          <w:lang w:val="en-US"/>
        </w:rPr>
        <w:t xml:space="preserve">SSB-to-RO </w:t>
      </w:r>
      <w:r w:rsidR="00DB357C">
        <w:rPr>
          <w:color w:val="000000"/>
          <w:sz w:val="20"/>
          <w:szCs w:val="20"/>
          <w:lang w:val="en-US"/>
        </w:rPr>
        <w:t>mapping</w:t>
      </w:r>
      <w:r w:rsidR="002F1BCA">
        <w:rPr>
          <w:color w:val="000000"/>
          <w:sz w:val="20"/>
          <w:szCs w:val="20"/>
          <w:lang w:val="en-US"/>
        </w:rPr>
        <w:t xml:space="preserve"> was </w:t>
      </w:r>
      <w:r w:rsidR="00197FFD">
        <w:rPr>
          <w:color w:val="000000"/>
          <w:sz w:val="20"/>
          <w:szCs w:val="20"/>
          <w:lang w:val="en-US"/>
        </w:rPr>
        <w:t xml:space="preserve">specified </w:t>
      </w:r>
      <w:r w:rsidR="00D93085">
        <w:rPr>
          <w:rFonts w:hint="eastAsia"/>
          <w:color w:val="000000"/>
          <w:sz w:val="20"/>
          <w:szCs w:val="20"/>
          <w:lang w:val="en-US"/>
        </w:rPr>
        <w:t>within</w:t>
      </w:r>
      <w:r w:rsidR="00D93085">
        <w:rPr>
          <w:color w:val="000000"/>
          <w:sz w:val="20"/>
          <w:szCs w:val="20"/>
          <w:lang w:val="en-US"/>
        </w:rPr>
        <w:t xml:space="preserve"> </w:t>
      </w:r>
      <w:r w:rsidR="00FD5A5C">
        <w:rPr>
          <w:color w:val="000000"/>
          <w:sz w:val="20"/>
          <w:szCs w:val="20"/>
          <w:lang w:val="en-US"/>
        </w:rPr>
        <w:t xml:space="preserve">the </w:t>
      </w:r>
      <w:r w:rsidR="00197FFD">
        <w:rPr>
          <w:color w:val="000000"/>
          <w:sz w:val="20"/>
          <w:szCs w:val="20"/>
          <w:lang w:val="en-US"/>
        </w:rPr>
        <w:t>association period and association pattern period.</w:t>
      </w:r>
      <w:r w:rsidR="00D93085">
        <w:rPr>
          <w:color w:val="000000"/>
          <w:sz w:val="20"/>
          <w:szCs w:val="20"/>
          <w:lang w:val="en-US"/>
        </w:rPr>
        <w:t xml:space="preserve"> </w:t>
      </w:r>
      <w:r w:rsidR="00425702">
        <w:rPr>
          <w:color w:val="000000"/>
          <w:sz w:val="20"/>
          <w:szCs w:val="20"/>
          <w:lang w:val="en-US"/>
        </w:rPr>
        <w:t>T</w:t>
      </w:r>
      <w:r w:rsidR="00500062">
        <w:rPr>
          <w:color w:val="000000"/>
          <w:sz w:val="20"/>
          <w:szCs w:val="20"/>
          <w:lang w:val="en-US"/>
        </w:rPr>
        <w:t xml:space="preserve">he starting RO for different SSB </w:t>
      </w:r>
      <w:r w:rsidR="0097736F">
        <w:rPr>
          <w:color w:val="000000"/>
          <w:sz w:val="20"/>
          <w:szCs w:val="20"/>
          <w:lang w:val="en-US"/>
        </w:rPr>
        <w:t>may</w:t>
      </w:r>
      <w:r w:rsidR="00094CEF">
        <w:rPr>
          <w:color w:val="000000"/>
          <w:sz w:val="20"/>
          <w:szCs w:val="20"/>
          <w:lang w:val="en-US"/>
        </w:rPr>
        <w:t xml:space="preserve"> b</w:t>
      </w:r>
      <w:r w:rsidR="0097736F">
        <w:rPr>
          <w:color w:val="000000"/>
          <w:sz w:val="20"/>
          <w:szCs w:val="20"/>
          <w:lang w:val="en-US"/>
        </w:rPr>
        <w:t xml:space="preserve">e not </w:t>
      </w:r>
      <w:r w:rsidR="008E387F">
        <w:rPr>
          <w:color w:val="000000"/>
          <w:sz w:val="20"/>
          <w:szCs w:val="20"/>
          <w:lang w:val="en-US"/>
        </w:rPr>
        <w:t xml:space="preserve">at </w:t>
      </w:r>
      <w:r w:rsidR="0097736F">
        <w:rPr>
          <w:color w:val="000000"/>
          <w:sz w:val="20"/>
          <w:szCs w:val="20"/>
          <w:lang w:val="en-US"/>
        </w:rPr>
        <w:t>the same</w:t>
      </w:r>
      <w:r w:rsidR="008E387F">
        <w:rPr>
          <w:color w:val="000000"/>
          <w:sz w:val="20"/>
          <w:szCs w:val="20"/>
          <w:lang w:val="en-US"/>
        </w:rPr>
        <w:t xml:space="preserve"> time instance</w:t>
      </w:r>
      <w:r w:rsidR="0097736F">
        <w:rPr>
          <w:color w:val="000000"/>
          <w:sz w:val="20"/>
          <w:szCs w:val="20"/>
          <w:lang w:val="en-US"/>
        </w:rPr>
        <w:t xml:space="preserve"> </w:t>
      </w:r>
      <w:r w:rsidR="00500062">
        <w:rPr>
          <w:color w:val="000000"/>
          <w:sz w:val="20"/>
          <w:szCs w:val="20"/>
          <w:lang w:val="en-US"/>
        </w:rPr>
        <w:t xml:space="preserve">according to </w:t>
      </w:r>
      <w:r w:rsidR="00500062" w:rsidRPr="00500062">
        <w:rPr>
          <w:i/>
          <w:iCs/>
          <w:color w:val="000000"/>
          <w:sz w:val="20"/>
          <w:szCs w:val="20"/>
        </w:rPr>
        <w:t>ssb-perRACH-OccasionAndCB-PreamblesPerSSB</w:t>
      </w:r>
      <w:r w:rsidR="00500062">
        <w:rPr>
          <w:color w:val="000000"/>
          <w:sz w:val="20"/>
          <w:szCs w:val="20"/>
          <w:lang w:val="en-US"/>
        </w:rPr>
        <w:t xml:space="preserve"> configuration</w:t>
      </w:r>
      <w:r w:rsidR="003E5CCA">
        <w:rPr>
          <w:color w:val="000000"/>
          <w:sz w:val="20"/>
          <w:szCs w:val="20"/>
          <w:lang w:val="en-US"/>
        </w:rPr>
        <w:t xml:space="preserve">, and the SSB-to-RO mapping cycles could be different </w:t>
      </w:r>
      <w:r w:rsidR="008E387F">
        <w:rPr>
          <w:color w:val="000000"/>
          <w:sz w:val="20"/>
          <w:szCs w:val="20"/>
          <w:lang w:val="en-US"/>
        </w:rPr>
        <w:t>in</w:t>
      </w:r>
      <w:r w:rsidR="003E5CCA">
        <w:rPr>
          <w:color w:val="000000"/>
          <w:sz w:val="20"/>
          <w:szCs w:val="20"/>
          <w:lang w:val="en-US"/>
        </w:rPr>
        <w:t xml:space="preserve"> different association </w:t>
      </w:r>
      <w:r w:rsidR="00FD5A5C">
        <w:rPr>
          <w:color w:val="000000"/>
          <w:sz w:val="20"/>
          <w:szCs w:val="20"/>
          <w:lang w:val="en-US"/>
        </w:rPr>
        <w:t>periods</w:t>
      </w:r>
      <w:r w:rsidR="0097736F">
        <w:rPr>
          <w:color w:val="000000"/>
          <w:sz w:val="20"/>
          <w:szCs w:val="20"/>
          <w:lang w:val="en-US"/>
        </w:rPr>
        <w:t xml:space="preserve"> due to RO validation rule</w:t>
      </w:r>
      <w:r w:rsidR="00500062">
        <w:rPr>
          <w:color w:val="000000"/>
          <w:sz w:val="20"/>
          <w:szCs w:val="20"/>
          <w:lang w:val="en-US"/>
        </w:rPr>
        <w:t xml:space="preserve">. </w:t>
      </w:r>
      <w:r w:rsidR="0066003F">
        <w:rPr>
          <w:color w:val="000000"/>
          <w:sz w:val="20"/>
          <w:szCs w:val="20"/>
          <w:lang w:val="en-US"/>
        </w:rPr>
        <w:t xml:space="preserve">But anyway, </w:t>
      </w:r>
      <w:r w:rsidR="00F71A0B">
        <w:rPr>
          <w:color w:val="000000"/>
          <w:sz w:val="20"/>
          <w:szCs w:val="20"/>
          <w:lang w:val="en-US"/>
        </w:rPr>
        <w:t>the SSB-to-RO mapping will repeat the same association from one association pattern period to another one.</w:t>
      </w:r>
      <w:r w:rsidR="00FD1124">
        <w:rPr>
          <w:color w:val="000000"/>
          <w:sz w:val="20"/>
          <w:szCs w:val="20"/>
          <w:lang w:val="en-US"/>
        </w:rPr>
        <w:t xml:space="preserve"> </w:t>
      </w:r>
      <w:r w:rsidR="009375D1">
        <w:rPr>
          <w:color w:val="000000"/>
          <w:sz w:val="20"/>
          <w:szCs w:val="20"/>
          <w:lang w:val="en-US"/>
        </w:rPr>
        <w:t>The</w:t>
      </w:r>
      <w:r w:rsidR="00094CEF">
        <w:rPr>
          <w:color w:val="000000"/>
          <w:sz w:val="20"/>
          <w:szCs w:val="20"/>
          <w:lang w:val="en-US"/>
        </w:rPr>
        <w:t>n the</w:t>
      </w:r>
      <w:r w:rsidR="009375D1">
        <w:rPr>
          <w:color w:val="000000"/>
          <w:sz w:val="20"/>
          <w:szCs w:val="20"/>
          <w:lang w:val="en-US"/>
        </w:rPr>
        <w:t xml:space="preserve"> time span </w:t>
      </w:r>
      <w:r w:rsidR="00094CEF">
        <w:rPr>
          <w:color w:val="000000"/>
          <w:sz w:val="20"/>
          <w:szCs w:val="20"/>
          <w:lang w:val="en-US"/>
        </w:rPr>
        <w:t>can be</w:t>
      </w:r>
      <w:r w:rsidR="009375D1">
        <w:rPr>
          <w:color w:val="000000"/>
          <w:sz w:val="20"/>
          <w:szCs w:val="20"/>
          <w:lang w:val="en-US"/>
        </w:rPr>
        <w:t xml:space="preserve"> </w:t>
      </w:r>
      <w:r w:rsidR="00FD1124">
        <w:rPr>
          <w:color w:val="000000"/>
          <w:sz w:val="20"/>
          <w:szCs w:val="20"/>
          <w:lang w:val="en-US"/>
        </w:rPr>
        <w:t>one</w:t>
      </w:r>
      <w:r w:rsidR="00094CEF">
        <w:rPr>
          <w:color w:val="000000"/>
          <w:sz w:val="20"/>
          <w:szCs w:val="20"/>
          <w:lang w:val="en-US"/>
        </w:rPr>
        <w:t xml:space="preserve"> or</w:t>
      </w:r>
      <w:r w:rsidR="00FD1124">
        <w:rPr>
          <w:color w:val="000000"/>
          <w:sz w:val="20"/>
          <w:szCs w:val="20"/>
          <w:lang w:val="en-US"/>
        </w:rPr>
        <w:t xml:space="preserve"> multiple association pattern </w:t>
      </w:r>
      <w:r w:rsidR="009375D1">
        <w:rPr>
          <w:color w:val="000000"/>
          <w:sz w:val="20"/>
          <w:szCs w:val="20"/>
          <w:lang w:val="en-US"/>
        </w:rPr>
        <w:t>period</w:t>
      </w:r>
      <w:r w:rsidR="008C52F8">
        <w:rPr>
          <w:color w:val="000000"/>
          <w:sz w:val="20"/>
          <w:szCs w:val="20"/>
          <w:lang w:val="en-US"/>
        </w:rPr>
        <w:t xml:space="preserve"> </w:t>
      </w:r>
      <w:r w:rsidR="009375D1">
        <w:rPr>
          <w:color w:val="000000"/>
          <w:sz w:val="20"/>
          <w:szCs w:val="20"/>
          <w:lang w:val="en-US"/>
        </w:rPr>
        <w:t xml:space="preserve">which is </w:t>
      </w:r>
      <w:r w:rsidR="008C52F8">
        <w:rPr>
          <w:color w:val="000000"/>
          <w:sz w:val="20"/>
          <w:szCs w:val="20"/>
          <w:lang w:val="en-US"/>
        </w:rPr>
        <w:t>depending on</w:t>
      </w:r>
      <w:r w:rsidR="009375D1">
        <w:rPr>
          <w:color w:val="000000"/>
          <w:sz w:val="20"/>
          <w:szCs w:val="20"/>
          <w:lang w:val="en-US"/>
        </w:rPr>
        <w:t xml:space="preserve"> the configured RO density via the</w:t>
      </w:r>
      <w:r w:rsidR="008C52F8">
        <w:rPr>
          <w:color w:val="000000"/>
          <w:sz w:val="20"/>
          <w:szCs w:val="20"/>
          <w:lang w:val="en-US"/>
        </w:rPr>
        <w:t xml:space="preserve"> PRACH configuration </w:t>
      </w:r>
      <w:r w:rsidR="0048068A">
        <w:rPr>
          <w:color w:val="000000"/>
          <w:sz w:val="20"/>
          <w:szCs w:val="20"/>
          <w:lang w:val="en-US"/>
        </w:rPr>
        <w:t xml:space="preserve">index, </w:t>
      </w:r>
      <w:r w:rsidR="00FD1124">
        <w:rPr>
          <w:color w:val="000000"/>
          <w:sz w:val="20"/>
          <w:szCs w:val="20"/>
          <w:lang w:val="en-US"/>
        </w:rPr>
        <w:t xml:space="preserve">i.e., </w:t>
      </w:r>
      <w:r w:rsidR="00FD1124" w:rsidRPr="00FD1124">
        <w:rPr>
          <w:i/>
          <w:iCs/>
          <w:color w:val="000000"/>
          <w:sz w:val="20"/>
          <w:szCs w:val="20"/>
        </w:rPr>
        <w:t>prach-ConfigurationIndex</w:t>
      </w:r>
      <w:r w:rsidR="009375D1">
        <w:rPr>
          <w:color w:val="000000"/>
          <w:sz w:val="20"/>
          <w:szCs w:val="20"/>
          <w:lang w:val="en-US"/>
        </w:rPr>
        <w:t xml:space="preserve">. </w:t>
      </w:r>
      <w:r w:rsidR="00FD1124">
        <w:rPr>
          <w:color w:val="000000"/>
          <w:sz w:val="20"/>
          <w:szCs w:val="20"/>
          <w:lang w:val="en-US"/>
        </w:rPr>
        <w:t xml:space="preserve"> </w:t>
      </w:r>
    </w:p>
    <w:p w14:paraId="69915FD2" w14:textId="008CC19B" w:rsidR="008C52F8" w:rsidRDefault="00094CEF" w:rsidP="002B6CBB">
      <w:pPr>
        <w:spacing w:before="120" w:after="120"/>
        <w:rPr>
          <w:color w:val="000000"/>
          <w:sz w:val="20"/>
          <w:szCs w:val="20"/>
          <w:lang w:val="en-US"/>
        </w:rPr>
      </w:pPr>
      <w:r>
        <w:rPr>
          <w:color w:val="000000"/>
          <w:sz w:val="20"/>
          <w:szCs w:val="20"/>
          <w:lang w:val="en-US"/>
        </w:rPr>
        <w:t xml:space="preserve">As the ROs in the time span will be more than the </w:t>
      </w:r>
      <w:r w:rsidR="00B62F2F">
        <w:rPr>
          <w:color w:val="000000"/>
          <w:sz w:val="20"/>
          <w:szCs w:val="20"/>
          <w:lang w:val="en-US"/>
        </w:rPr>
        <w:t xml:space="preserve">required </w:t>
      </w:r>
      <w:r>
        <w:rPr>
          <w:color w:val="000000"/>
          <w:sz w:val="20"/>
          <w:szCs w:val="20"/>
          <w:lang w:val="en-US"/>
        </w:rPr>
        <w:t xml:space="preserve">ROs for PRACH repetition, these ROs are </w:t>
      </w:r>
      <w:r w:rsidR="000117F7">
        <w:rPr>
          <w:color w:val="000000"/>
          <w:sz w:val="20"/>
          <w:szCs w:val="20"/>
          <w:lang w:val="en-US"/>
        </w:rPr>
        <w:t xml:space="preserve">considered </w:t>
      </w:r>
      <w:r>
        <w:rPr>
          <w:color w:val="000000"/>
          <w:sz w:val="20"/>
          <w:szCs w:val="20"/>
          <w:lang w:val="en-US"/>
        </w:rPr>
        <w:t xml:space="preserve">invalid and can’t be used for PRACH repetition. </w:t>
      </w:r>
      <w:r w:rsidR="009E65DB">
        <w:rPr>
          <w:color w:val="000000"/>
          <w:sz w:val="20"/>
          <w:szCs w:val="20"/>
          <w:lang w:val="en-US"/>
        </w:rPr>
        <w:t xml:space="preserve">With some PRACH configuration indices, </w:t>
      </w:r>
      <w:r w:rsidR="00876C0F">
        <w:rPr>
          <w:color w:val="000000"/>
          <w:sz w:val="20"/>
          <w:szCs w:val="20"/>
          <w:lang w:val="en-US"/>
        </w:rPr>
        <w:t xml:space="preserve">the </w:t>
      </w:r>
      <w:r w:rsidR="00876C0F">
        <w:rPr>
          <w:color w:val="000000"/>
          <w:sz w:val="20"/>
          <w:szCs w:val="20"/>
          <w:lang w:val="en-US"/>
        </w:rPr>
        <w:t>time span is equal to one association pattern period</w:t>
      </w:r>
      <w:r w:rsidR="00876C0F">
        <w:rPr>
          <w:color w:val="000000"/>
          <w:sz w:val="20"/>
          <w:szCs w:val="20"/>
          <w:lang w:val="en-US"/>
        </w:rPr>
        <w:t xml:space="preserve">, </w:t>
      </w:r>
      <w:r w:rsidR="00876C0F">
        <w:rPr>
          <w:color w:val="000000"/>
          <w:sz w:val="20"/>
          <w:szCs w:val="20"/>
          <w:lang w:val="en-US"/>
        </w:rPr>
        <w:t>one time span could have more than one RO group</w:t>
      </w:r>
      <w:r w:rsidR="00876C0F">
        <w:rPr>
          <w:color w:val="000000"/>
          <w:sz w:val="20"/>
          <w:szCs w:val="20"/>
          <w:lang w:val="en-US"/>
        </w:rPr>
        <w:t xml:space="preserve"> in time domain.</w:t>
      </w:r>
      <w:r w:rsidR="000117F7">
        <w:rPr>
          <w:color w:val="000000"/>
          <w:sz w:val="20"/>
          <w:szCs w:val="20"/>
          <w:lang w:val="en-US"/>
        </w:rPr>
        <w:t xml:space="preserve"> </w:t>
      </w:r>
      <w:r w:rsidR="00876C0F">
        <w:rPr>
          <w:color w:val="000000"/>
          <w:sz w:val="20"/>
          <w:szCs w:val="20"/>
          <w:lang w:val="en-US"/>
        </w:rPr>
        <w:t>For other cases, such as</w:t>
      </w:r>
      <w:r w:rsidR="001F42C8">
        <w:rPr>
          <w:color w:val="000000"/>
          <w:sz w:val="20"/>
          <w:szCs w:val="20"/>
          <w:lang w:val="en-US"/>
        </w:rPr>
        <w:t xml:space="preserve"> </w:t>
      </w:r>
      <w:r w:rsidR="00876C0F">
        <w:rPr>
          <w:color w:val="000000"/>
          <w:sz w:val="20"/>
          <w:szCs w:val="20"/>
          <w:lang w:val="en-US"/>
        </w:rPr>
        <w:t xml:space="preserve">one time span is larger than one time association pattern period, </w:t>
      </w:r>
      <w:r w:rsidR="000117F7">
        <w:rPr>
          <w:color w:val="000000"/>
          <w:sz w:val="20"/>
          <w:szCs w:val="20"/>
          <w:lang w:val="en-US"/>
        </w:rPr>
        <w:t>the time span only includes one RO group in the time domain.</w:t>
      </w:r>
    </w:p>
    <w:p w14:paraId="4801C206" w14:textId="3A98FB03" w:rsidR="000117F7" w:rsidRDefault="000117F7" w:rsidP="002B6CBB">
      <w:pPr>
        <w:spacing w:before="120" w:after="120"/>
        <w:rPr>
          <w:color w:val="000000"/>
          <w:sz w:val="20"/>
          <w:szCs w:val="20"/>
          <w:lang w:val="en-US"/>
        </w:rPr>
      </w:pPr>
      <w:r>
        <w:rPr>
          <w:color w:val="000000"/>
          <w:sz w:val="20"/>
          <w:szCs w:val="20"/>
          <w:lang w:val="en-US"/>
        </w:rPr>
        <w:t xml:space="preserve">As multiple PRACH repetition levels can be configured, each repetition level should </w:t>
      </w:r>
      <w:r w:rsidR="00B35480">
        <w:rPr>
          <w:color w:val="000000"/>
          <w:sz w:val="20"/>
          <w:szCs w:val="20"/>
          <w:lang w:val="en-US"/>
        </w:rPr>
        <w:t>have</w:t>
      </w:r>
      <w:r>
        <w:rPr>
          <w:color w:val="000000"/>
          <w:sz w:val="20"/>
          <w:szCs w:val="20"/>
          <w:lang w:val="en-US"/>
        </w:rPr>
        <w:t xml:space="preserve"> its own time span to </w:t>
      </w:r>
      <w:r w:rsidR="00B35480">
        <w:rPr>
          <w:color w:val="000000"/>
          <w:sz w:val="20"/>
          <w:szCs w:val="20"/>
          <w:lang w:val="en-US"/>
        </w:rPr>
        <w:t>adapt different PRACH repetition numbers.</w:t>
      </w:r>
      <w:r>
        <w:rPr>
          <w:color w:val="000000"/>
          <w:sz w:val="20"/>
          <w:szCs w:val="20"/>
          <w:lang w:val="en-US"/>
        </w:rPr>
        <w:t xml:space="preserve"> </w:t>
      </w:r>
    </w:p>
    <w:p w14:paraId="5A4EAA48" w14:textId="4718D7CA" w:rsidR="00283E45" w:rsidRDefault="00283E45" w:rsidP="00283E45">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4</w:t>
      </w:r>
      <w:r w:rsidRPr="00D93085">
        <w:rPr>
          <w:b/>
          <w:bCs/>
          <w:color w:val="000000"/>
          <w:sz w:val="20"/>
          <w:szCs w:val="20"/>
          <w:lang w:val="en-US"/>
        </w:rPr>
        <w:t xml:space="preserve">: </w:t>
      </w:r>
      <w:r>
        <w:rPr>
          <w:b/>
          <w:bCs/>
          <w:color w:val="000000"/>
          <w:sz w:val="20"/>
          <w:szCs w:val="20"/>
          <w:lang w:val="en-US"/>
        </w:rPr>
        <w:t xml:space="preserve">RO group for a specific PRACH repetition level is within a time span, </w:t>
      </w:r>
    </w:p>
    <w:p w14:paraId="462C9A37" w14:textId="77777777" w:rsidR="00283E45" w:rsidRDefault="00283E45" w:rsidP="00283E45">
      <w:pPr>
        <w:pStyle w:val="ListParagraph"/>
        <w:numPr>
          <w:ilvl w:val="0"/>
          <w:numId w:val="52"/>
        </w:numPr>
        <w:spacing w:before="120" w:after="120"/>
        <w:rPr>
          <w:b/>
          <w:bCs/>
          <w:color w:val="000000"/>
          <w:sz w:val="20"/>
          <w:szCs w:val="20"/>
          <w:lang w:val="en-US"/>
        </w:rPr>
      </w:pPr>
      <w:r>
        <w:rPr>
          <w:b/>
          <w:bCs/>
          <w:color w:val="000000"/>
          <w:sz w:val="20"/>
          <w:szCs w:val="20"/>
          <w:lang w:val="en-US"/>
        </w:rPr>
        <w:t xml:space="preserve">The time span of a RO group is at least one association pattern </w:t>
      </w:r>
      <w:proofErr w:type="gramStart"/>
      <w:r>
        <w:rPr>
          <w:b/>
          <w:bCs/>
          <w:color w:val="000000"/>
          <w:sz w:val="20"/>
          <w:szCs w:val="20"/>
          <w:lang w:val="en-US"/>
        </w:rPr>
        <w:t>period</w:t>
      </w:r>
      <w:proofErr w:type="gramEnd"/>
    </w:p>
    <w:p w14:paraId="210C7770" w14:textId="2F2F20CC" w:rsidR="00283E45" w:rsidRDefault="00283E45" w:rsidP="00283E45">
      <w:pPr>
        <w:pStyle w:val="ListParagraph"/>
        <w:numPr>
          <w:ilvl w:val="0"/>
          <w:numId w:val="52"/>
        </w:numPr>
        <w:spacing w:before="120" w:after="120"/>
        <w:rPr>
          <w:b/>
          <w:bCs/>
          <w:color w:val="000000"/>
          <w:sz w:val="20"/>
          <w:szCs w:val="20"/>
          <w:lang w:val="en-US"/>
        </w:rPr>
      </w:pPr>
      <w:r>
        <w:rPr>
          <w:b/>
          <w:bCs/>
          <w:color w:val="000000"/>
          <w:sz w:val="20"/>
          <w:szCs w:val="20"/>
          <w:lang w:val="en-US"/>
        </w:rPr>
        <w:t xml:space="preserve">One time span is only applied to one specific PRACH repetition </w:t>
      </w:r>
      <w:proofErr w:type="gramStart"/>
      <w:r>
        <w:rPr>
          <w:b/>
          <w:bCs/>
          <w:color w:val="000000"/>
          <w:sz w:val="20"/>
          <w:szCs w:val="20"/>
          <w:lang w:val="en-US"/>
        </w:rPr>
        <w:t>level</w:t>
      </w:r>
      <w:proofErr w:type="gramEnd"/>
    </w:p>
    <w:p w14:paraId="3824FFDB" w14:textId="77777777" w:rsidR="00283E45" w:rsidRDefault="00283E45" w:rsidP="00283E45">
      <w:pPr>
        <w:pStyle w:val="ListParagraph"/>
        <w:numPr>
          <w:ilvl w:val="0"/>
          <w:numId w:val="52"/>
        </w:numPr>
        <w:spacing w:before="120" w:after="120"/>
        <w:rPr>
          <w:b/>
          <w:bCs/>
          <w:color w:val="000000"/>
          <w:sz w:val="20"/>
          <w:szCs w:val="20"/>
          <w:lang w:val="en-US"/>
        </w:rPr>
      </w:pPr>
      <w:r>
        <w:rPr>
          <w:b/>
          <w:bCs/>
          <w:color w:val="000000"/>
          <w:sz w:val="20"/>
          <w:szCs w:val="20"/>
          <w:lang w:val="en-US"/>
        </w:rPr>
        <w:t>The time span only includes</w:t>
      </w:r>
      <w:r w:rsidRPr="00162971">
        <w:rPr>
          <w:b/>
          <w:bCs/>
          <w:color w:val="000000"/>
          <w:sz w:val="20"/>
          <w:szCs w:val="20"/>
          <w:lang w:val="en-US"/>
        </w:rPr>
        <w:t xml:space="preserve"> one RO group</w:t>
      </w:r>
      <w:r>
        <w:rPr>
          <w:b/>
          <w:bCs/>
          <w:color w:val="000000"/>
          <w:sz w:val="20"/>
          <w:szCs w:val="20"/>
          <w:lang w:val="en-US"/>
        </w:rPr>
        <w:t xml:space="preserve"> in the time domain,</w:t>
      </w:r>
      <w:r w:rsidRPr="00162971">
        <w:rPr>
          <w:b/>
          <w:bCs/>
          <w:color w:val="000000"/>
          <w:sz w:val="20"/>
          <w:szCs w:val="20"/>
          <w:lang w:val="en-US"/>
        </w:rPr>
        <w:t xml:space="preserve"> except </w:t>
      </w:r>
      <w:r>
        <w:rPr>
          <w:b/>
          <w:bCs/>
          <w:color w:val="000000"/>
          <w:sz w:val="20"/>
          <w:szCs w:val="20"/>
          <w:lang w:val="en-US"/>
        </w:rPr>
        <w:t xml:space="preserve">the </w:t>
      </w:r>
      <w:r w:rsidRPr="00162971">
        <w:rPr>
          <w:b/>
          <w:bCs/>
          <w:color w:val="000000"/>
          <w:sz w:val="20"/>
          <w:szCs w:val="20"/>
          <w:lang w:val="en-US"/>
        </w:rPr>
        <w:t>time span is equal to one association pattern period</w:t>
      </w:r>
      <w:r>
        <w:rPr>
          <w:b/>
          <w:bCs/>
          <w:color w:val="000000"/>
          <w:sz w:val="20"/>
          <w:szCs w:val="20"/>
          <w:lang w:val="en-US"/>
        </w:rPr>
        <w:t>.</w:t>
      </w:r>
    </w:p>
    <w:p w14:paraId="33F5085D" w14:textId="18592CE0" w:rsidR="00283E45" w:rsidRPr="00283E45" w:rsidRDefault="00283E45" w:rsidP="00283E45">
      <w:pPr>
        <w:pStyle w:val="ListParagraph"/>
        <w:numPr>
          <w:ilvl w:val="0"/>
          <w:numId w:val="52"/>
        </w:numPr>
        <w:spacing w:before="120" w:after="120"/>
        <w:rPr>
          <w:b/>
          <w:bCs/>
          <w:color w:val="000000"/>
          <w:sz w:val="20"/>
          <w:szCs w:val="20"/>
          <w:lang w:val="en-US"/>
        </w:rPr>
      </w:pPr>
      <w:r>
        <w:rPr>
          <w:b/>
          <w:bCs/>
          <w:color w:val="000000"/>
          <w:sz w:val="20"/>
          <w:szCs w:val="20"/>
          <w:lang w:val="en-US"/>
        </w:rPr>
        <w:t xml:space="preserve">The ROs in the time span that are not within the RO group are invalid </w:t>
      </w:r>
      <w:proofErr w:type="gramStart"/>
      <w:r>
        <w:rPr>
          <w:b/>
          <w:bCs/>
          <w:color w:val="000000"/>
          <w:sz w:val="20"/>
          <w:szCs w:val="20"/>
          <w:lang w:val="en-US"/>
        </w:rPr>
        <w:t>ROs</w:t>
      </w:r>
      <w:proofErr w:type="gramEnd"/>
    </w:p>
    <w:p w14:paraId="1B1539CF" w14:textId="72A7C045" w:rsidR="00724A8F" w:rsidRDefault="002B6CBB" w:rsidP="00724A8F">
      <w:pPr>
        <w:spacing w:before="120" w:after="120"/>
        <w:rPr>
          <w:color w:val="000000"/>
          <w:sz w:val="20"/>
          <w:szCs w:val="20"/>
          <w:lang w:val="en-US"/>
        </w:rPr>
      </w:pPr>
      <w:r>
        <w:rPr>
          <w:color w:val="000000"/>
          <w:sz w:val="20"/>
          <w:szCs w:val="20"/>
          <w:lang w:val="en-US"/>
        </w:rPr>
        <w:t xml:space="preserve">In </w:t>
      </w:r>
      <w:r w:rsidR="00FD5A5C">
        <w:rPr>
          <w:color w:val="000000"/>
          <w:sz w:val="20"/>
          <w:szCs w:val="20"/>
          <w:lang w:val="en-US"/>
        </w:rPr>
        <w:t>addition</w:t>
      </w:r>
      <w:r>
        <w:rPr>
          <w:color w:val="000000"/>
          <w:sz w:val="20"/>
          <w:szCs w:val="20"/>
          <w:lang w:val="en-US"/>
        </w:rPr>
        <w:t>,</w:t>
      </w:r>
      <w:r w:rsidR="00FD5A5C">
        <w:rPr>
          <w:color w:val="000000"/>
          <w:sz w:val="20"/>
          <w:szCs w:val="20"/>
          <w:lang w:val="en-US"/>
        </w:rPr>
        <w:t xml:space="preserve"> </w:t>
      </w:r>
      <w:r w:rsidR="00A26FA8">
        <w:rPr>
          <w:color w:val="000000"/>
          <w:sz w:val="20"/>
          <w:szCs w:val="20"/>
          <w:lang w:val="en-US"/>
        </w:rPr>
        <w:t>RO groups are not necessary to be consecutive from the overhead</w:t>
      </w:r>
      <w:r w:rsidR="00D57E6E">
        <w:rPr>
          <w:color w:val="000000"/>
          <w:sz w:val="20"/>
          <w:szCs w:val="20"/>
          <w:lang w:val="en-US"/>
        </w:rPr>
        <w:t>-saving</w:t>
      </w:r>
      <w:r w:rsidR="00A26FA8">
        <w:rPr>
          <w:color w:val="000000"/>
          <w:sz w:val="20"/>
          <w:szCs w:val="20"/>
          <w:lang w:val="en-US"/>
        </w:rPr>
        <w:t xml:space="preserve"> perspective, it’s up to </w:t>
      </w:r>
      <w:proofErr w:type="spellStart"/>
      <w:r w:rsidR="00A26FA8">
        <w:rPr>
          <w:color w:val="000000"/>
          <w:sz w:val="20"/>
          <w:szCs w:val="20"/>
          <w:lang w:val="en-US"/>
        </w:rPr>
        <w:t>gNB</w:t>
      </w:r>
      <w:proofErr w:type="spellEnd"/>
      <w:r w:rsidR="00A26FA8">
        <w:rPr>
          <w:color w:val="000000"/>
          <w:sz w:val="20"/>
          <w:szCs w:val="20"/>
          <w:lang w:val="en-US"/>
        </w:rPr>
        <w:t xml:space="preserve"> to configure the RO group density</w:t>
      </w:r>
      <w:r w:rsidR="00D57E6E">
        <w:rPr>
          <w:color w:val="000000"/>
          <w:sz w:val="20"/>
          <w:szCs w:val="20"/>
          <w:lang w:val="en-US"/>
        </w:rPr>
        <w:t xml:space="preserve"> considering overhead and access delay</w:t>
      </w:r>
      <w:r w:rsidR="00A26FA8">
        <w:rPr>
          <w:color w:val="000000"/>
          <w:sz w:val="20"/>
          <w:szCs w:val="20"/>
          <w:lang w:val="en-US"/>
        </w:rPr>
        <w:t xml:space="preserve">. </w:t>
      </w:r>
      <w:r w:rsidR="00625DD5">
        <w:rPr>
          <w:color w:val="000000"/>
          <w:sz w:val="20"/>
          <w:szCs w:val="20"/>
          <w:lang w:val="en-US"/>
        </w:rPr>
        <w:t>Th</w:t>
      </w:r>
      <w:r w:rsidR="00724A8F">
        <w:rPr>
          <w:color w:val="000000"/>
          <w:sz w:val="20"/>
          <w:szCs w:val="20"/>
          <w:lang w:val="en-US"/>
        </w:rPr>
        <w:t>erefore</w:t>
      </w:r>
      <w:r w:rsidR="00625DD5">
        <w:rPr>
          <w:color w:val="000000"/>
          <w:sz w:val="20"/>
          <w:szCs w:val="20"/>
          <w:lang w:val="en-US"/>
        </w:rPr>
        <w:t>, RO group</w:t>
      </w:r>
      <w:r w:rsidR="00724A8F">
        <w:rPr>
          <w:color w:val="000000"/>
          <w:sz w:val="20"/>
          <w:szCs w:val="20"/>
          <w:lang w:val="en-US"/>
        </w:rPr>
        <w:t xml:space="preserve"> </w:t>
      </w:r>
      <w:proofErr w:type="gramStart"/>
      <w:r w:rsidR="00724A8F">
        <w:rPr>
          <w:color w:val="000000"/>
          <w:sz w:val="20"/>
          <w:szCs w:val="20"/>
          <w:lang w:val="en-US"/>
        </w:rPr>
        <w:t>offset</w:t>
      </w:r>
      <w:proofErr w:type="gramEnd"/>
      <w:r w:rsidR="00724A8F">
        <w:rPr>
          <w:color w:val="000000"/>
          <w:sz w:val="20"/>
          <w:szCs w:val="20"/>
          <w:lang w:val="en-US"/>
        </w:rPr>
        <w:t xml:space="preserve"> and RO group periodicity needs to be indicated to UE. The offset is relative to SFN=0 and could be zero or multiple of RO group time span. An example of RO group configuration is shown in Figure 1.</w:t>
      </w:r>
    </w:p>
    <w:p w14:paraId="5A9F4785" w14:textId="77777777" w:rsidR="00306F14" w:rsidRPr="00E23705" w:rsidRDefault="00306F14" w:rsidP="002B6CBB">
      <w:pPr>
        <w:spacing w:before="120" w:after="120"/>
        <w:rPr>
          <w:color w:val="000000"/>
          <w:sz w:val="20"/>
          <w:szCs w:val="20"/>
          <w:lang w:val="en-US"/>
        </w:rPr>
      </w:pPr>
    </w:p>
    <w:p w14:paraId="4FA1304D" w14:textId="3854C7FA" w:rsidR="002B6CBB" w:rsidRDefault="00A802E4" w:rsidP="002B6CBB">
      <w:pPr>
        <w:spacing w:before="120" w:after="120"/>
        <w:ind w:left="72"/>
        <w:jc w:val="center"/>
        <w:rPr>
          <w:color w:val="000000"/>
          <w:sz w:val="20"/>
          <w:szCs w:val="20"/>
        </w:rPr>
      </w:pPr>
      <w:r w:rsidRPr="00A802E4">
        <w:rPr>
          <w:noProof/>
          <w:color w:val="000000"/>
          <w:sz w:val="20"/>
          <w:szCs w:val="20"/>
        </w:rPr>
        <w:drawing>
          <wp:inline distT="0" distB="0" distL="0" distR="0" wp14:anchorId="63BDB784" wp14:editId="1421F571">
            <wp:extent cx="3863663" cy="682625"/>
            <wp:effectExtent l="0" t="0" r="0" b="3175"/>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11"/>
                    <a:stretch>
                      <a:fillRect/>
                    </a:stretch>
                  </pic:blipFill>
                  <pic:spPr>
                    <a:xfrm>
                      <a:off x="0" y="0"/>
                      <a:ext cx="3900825" cy="689191"/>
                    </a:xfrm>
                    <a:prstGeom prst="rect">
                      <a:avLst/>
                    </a:prstGeom>
                  </pic:spPr>
                </pic:pic>
              </a:graphicData>
            </a:graphic>
          </wp:inline>
        </w:drawing>
      </w:r>
    </w:p>
    <w:p w14:paraId="75C6D5C2" w14:textId="56A2657F" w:rsidR="002B6CBB" w:rsidRPr="008C6AC6" w:rsidRDefault="002B6CBB" w:rsidP="002B6CBB">
      <w:pPr>
        <w:spacing w:before="120" w:after="120"/>
        <w:ind w:left="72"/>
        <w:jc w:val="center"/>
        <w:rPr>
          <w:color w:val="000000"/>
          <w:sz w:val="20"/>
          <w:szCs w:val="20"/>
          <w:lang w:val="en-US"/>
        </w:rPr>
      </w:pPr>
      <w:r>
        <w:rPr>
          <w:color w:val="000000"/>
          <w:sz w:val="20"/>
          <w:szCs w:val="20"/>
          <w:lang w:val="en-US"/>
        </w:rPr>
        <w:t xml:space="preserve">Figure1: </w:t>
      </w:r>
      <w:r w:rsidR="00306F14">
        <w:rPr>
          <w:color w:val="000000"/>
          <w:sz w:val="20"/>
          <w:szCs w:val="20"/>
          <w:lang w:val="en-US"/>
        </w:rPr>
        <w:t>RO group</w:t>
      </w:r>
      <w:r>
        <w:rPr>
          <w:color w:val="000000"/>
          <w:sz w:val="20"/>
          <w:szCs w:val="20"/>
          <w:lang w:val="en-US"/>
        </w:rPr>
        <w:t xml:space="preserve"> configuration</w:t>
      </w:r>
    </w:p>
    <w:p w14:paraId="6ABB77E0" w14:textId="704828E3" w:rsidR="00A802E4" w:rsidRDefault="00A802E4" w:rsidP="009E0FFF">
      <w:pPr>
        <w:spacing w:before="120" w:after="120"/>
        <w:rPr>
          <w:b/>
          <w:bCs/>
          <w:color w:val="000000"/>
          <w:sz w:val="20"/>
          <w:szCs w:val="20"/>
          <w:lang w:val="en-US"/>
        </w:rPr>
      </w:pPr>
      <w:r>
        <w:rPr>
          <w:b/>
          <w:bCs/>
          <w:color w:val="000000"/>
          <w:sz w:val="20"/>
          <w:szCs w:val="20"/>
          <w:lang w:val="en-US"/>
        </w:rPr>
        <w:t xml:space="preserve">Proposal </w:t>
      </w:r>
      <w:r w:rsidR="00283E45">
        <w:rPr>
          <w:b/>
          <w:bCs/>
          <w:color w:val="000000"/>
          <w:sz w:val="20"/>
          <w:szCs w:val="20"/>
          <w:lang w:val="en-US"/>
        </w:rPr>
        <w:t>5</w:t>
      </w:r>
      <w:r>
        <w:rPr>
          <w:b/>
          <w:bCs/>
          <w:color w:val="000000"/>
          <w:sz w:val="20"/>
          <w:szCs w:val="20"/>
          <w:lang w:val="en-US"/>
        </w:rPr>
        <w:t xml:space="preserve">: The starting RO group </w:t>
      </w:r>
      <w:proofErr w:type="gramStart"/>
      <w:r>
        <w:rPr>
          <w:b/>
          <w:bCs/>
          <w:color w:val="000000"/>
          <w:sz w:val="20"/>
          <w:szCs w:val="20"/>
          <w:lang w:val="en-US"/>
        </w:rPr>
        <w:t>offset</w:t>
      </w:r>
      <w:proofErr w:type="gramEnd"/>
      <w:r>
        <w:rPr>
          <w:b/>
          <w:bCs/>
          <w:color w:val="000000"/>
          <w:sz w:val="20"/>
          <w:szCs w:val="20"/>
          <w:lang w:val="en-US"/>
        </w:rPr>
        <w:t xml:space="preserve"> and RO group periodicity are configured by the network.</w:t>
      </w:r>
    </w:p>
    <w:p w14:paraId="6465CD26" w14:textId="7FFDD85C" w:rsidR="00BB7353" w:rsidRDefault="00BB7353" w:rsidP="00BB7353">
      <w:pPr>
        <w:spacing w:before="120" w:after="120"/>
        <w:rPr>
          <w:color w:val="000000"/>
          <w:sz w:val="20"/>
          <w:szCs w:val="20"/>
          <w:lang w:val="en-US"/>
        </w:rPr>
      </w:pPr>
      <w:r>
        <w:rPr>
          <w:color w:val="000000"/>
          <w:sz w:val="20"/>
          <w:szCs w:val="20"/>
          <w:lang w:val="en-US"/>
        </w:rPr>
        <w:t xml:space="preserve">Another aspect related to RO group is </w:t>
      </w:r>
      <w:r w:rsidR="00C03735">
        <w:rPr>
          <w:color w:val="000000"/>
          <w:sz w:val="20"/>
          <w:szCs w:val="20"/>
          <w:lang w:val="en-US"/>
        </w:rPr>
        <w:t xml:space="preserve">the SSB and RO in the RO group association. </w:t>
      </w:r>
      <w:r w:rsidR="00C2463B">
        <w:rPr>
          <w:color w:val="000000"/>
          <w:sz w:val="20"/>
          <w:szCs w:val="20"/>
          <w:lang w:val="en-US"/>
        </w:rPr>
        <w:t>O</w:t>
      </w:r>
      <w:r w:rsidR="00C03735">
        <w:rPr>
          <w:color w:val="000000"/>
          <w:sz w:val="20"/>
          <w:szCs w:val="20"/>
          <w:lang w:val="en-US"/>
        </w:rPr>
        <w:t xml:space="preserve">ne of the intentions to introduce RO group is to reduce the access delay </w:t>
      </w:r>
      <w:r w:rsidR="00C2463B">
        <w:rPr>
          <w:color w:val="000000"/>
          <w:sz w:val="20"/>
          <w:szCs w:val="20"/>
          <w:lang w:val="en-US"/>
        </w:rPr>
        <w:t xml:space="preserve">for the PRACH repetitions, thus the ROs in the RO group should be consecutive </w:t>
      </w:r>
      <w:r w:rsidR="00566613">
        <w:rPr>
          <w:color w:val="000000"/>
          <w:sz w:val="20"/>
          <w:szCs w:val="20"/>
          <w:lang w:val="en-US"/>
        </w:rPr>
        <w:t xml:space="preserve">and </w:t>
      </w:r>
      <w:proofErr w:type="spellStart"/>
      <w:r w:rsidR="00C2463B">
        <w:rPr>
          <w:color w:val="000000"/>
          <w:sz w:val="20"/>
          <w:szCs w:val="20"/>
          <w:lang w:val="en-US"/>
        </w:rPr>
        <w:t>TDMed</w:t>
      </w:r>
      <w:proofErr w:type="spellEnd"/>
      <w:r w:rsidR="00566613">
        <w:rPr>
          <w:color w:val="000000"/>
          <w:sz w:val="20"/>
          <w:szCs w:val="20"/>
          <w:lang w:val="en-US"/>
        </w:rPr>
        <w:t>. During the SSB-to-RO association process, RO is replaced by the RO group to perform the association with SSB. Otherwise, the only function to introduce RO group is to find the starting RO for PRACH repetitions.</w:t>
      </w:r>
    </w:p>
    <w:p w14:paraId="5E068E58" w14:textId="2042F46E" w:rsidR="00BB7353" w:rsidRDefault="00BB7353" w:rsidP="009E0FFF">
      <w:pPr>
        <w:spacing w:before="120" w:after="120"/>
        <w:rPr>
          <w:b/>
          <w:bCs/>
          <w:color w:val="000000"/>
          <w:sz w:val="20"/>
          <w:szCs w:val="20"/>
          <w:lang w:val="en-US"/>
        </w:rPr>
      </w:pPr>
      <w:r w:rsidRPr="00FA0D67">
        <w:rPr>
          <w:b/>
          <w:bCs/>
          <w:color w:val="000000"/>
          <w:sz w:val="20"/>
          <w:szCs w:val="20"/>
          <w:lang w:val="en-US"/>
        </w:rPr>
        <w:t xml:space="preserve">Proposal </w:t>
      </w:r>
      <w:r w:rsidR="00283E45">
        <w:rPr>
          <w:b/>
          <w:bCs/>
          <w:color w:val="000000"/>
          <w:sz w:val="20"/>
          <w:szCs w:val="20"/>
          <w:lang w:val="en-US"/>
        </w:rPr>
        <w:t>6</w:t>
      </w:r>
      <w:r w:rsidRPr="00FA0D67">
        <w:rPr>
          <w:b/>
          <w:bCs/>
          <w:color w:val="000000"/>
          <w:sz w:val="20"/>
          <w:szCs w:val="20"/>
          <w:lang w:val="en-US"/>
        </w:rPr>
        <w:t xml:space="preserve">: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p w14:paraId="2301A3FE" w14:textId="055FE600" w:rsidR="002838C4" w:rsidRDefault="00232943" w:rsidP="007D76C2">
      <w:pPr>
        <w:spacing w:before="120" w:after="120"/>
        <w:rPr>
          <w:color w:val="000000"/>
          <w:sz w:val="20"/>
          <w:szCs w:val="20"/>
          <w:lang w:val="en-US"/>
        </w:rPr>
      </w:pPr>
      <w:bookmarkStart w:id="2" w:name="OLE_LINK1"/>
      <w:bookmarkStart w:id="3" w:name="OLE_LINK2"/>
      <w:r>
        <w:rPr>
          <w:color w:val="000000"/>
          <w:sz w:val="20"/>
          <w:szCs w:val="20"/>
          <w:lang w:val="en-US"/>
        </w:rPr>
        <w:t xml:space="preserve">It was agreed in </w:t>
      </w:r>
      <w:r w:rsidR="003371AD">
        <w:rPr>
          <w:color w:val="000000"/>
          <w:sz w:val="20"/>
          <w:szCs w:val="20"/>
          <w:lang w:val="en-US"/>
        </w:rPr>
        <w:t xml:space="preserve">the </w:t>
      </w:r>
      <w:r w:rsidR="00E4702F">
        <w:rPr>
          <w:color w:val="000000"/>
          <w:sz w:val="20"/>
          <w:szCs w:val="20"/>
          <w:lang w:val="en-US"/>
        </w:rPr>
        <w:t>previous</w:t>
      </w:r>
      <w:r>
        <w:rPr>
          <w:color w:val="000000"/>
          <w:sz w:val="20"/>
          <w:szCs w:val="20"/>
          <w:lang w:val="en-US"/>
        </w:rPr>
        <w:t xml:space="preserve"> RAN1 meeting</w:t>
      </w:r>
      <w:r w:rsidR="00E4702F">
        <w:rPr>
          <w:color w:val="000000"/>
          <w:sz w:val="20"/>
          <w:szCs w:val="20"/>
          <w:lang w:val="en-US"/>
        </w:rPr>
        <w:t>s</w:t>
      </w:r>
      <w:r>
        <w:rPr>
          <w:color w:val="000000"/>
          <w:sz w:val="20"/>
          <w:szCs w:val="20"/>
          <w:lang w:val="en-US"/>
        </w:rPr>
        <w:t xml:space="preserve"> that UE monitors only one</w:t>
      </w:r>
      <w:r w:rsidR="00251223" w:rsidRPr="00251223">
        <w:rPr>
          <w:color w:val="000000"/>
          <w:sz w:val="20"/>
          <w:szCs w:val="20"/>
          <w:lang w:val="en-US"/>
        </w:rPr>
        <w:t xml:space="preserve"> RAR window</w:t>
      </w:r>
      <w:r>
        <w:rPr>
          <w:color w:val="000000"/>
          <w:sz w:val="20"/>
          <w:szCs w:val="20"/>
          <w:lang w:val="en-US"/>
        </w:rPr>
        <w:t xml:space="preserve"> for one RACH attempt</w:t>
      </w:r>
      <w:r w:rsidR="00E4702F">
        <w:rPr>
          <w:color w:val="000000"/>
          <w:sz w:val="20"/>
          <w:szCs w:val="20"/>
          <w:lang w:val="en-US"/>
        </w:rPr>
        <w:t xml:space="preserve">, and </w:t>
      </w:r>
      <w:r w:rsidR="00E4702F">
        <w:rPr>
          <w:rFonts w:eastAsia="SimSun"/>
          <w:sz w:val="20"/>
          <w:szCs w:val="20"/>
          <w:lang w:val="en-US"/>
        </w:rPr>
        <w:t>t</w:t>
      </w:r>
      <w:r w:rsidR="00E4702F" w:rsidRPr="00C03329">
        <w:rPr>
          <w:rFonts w:eastAsia="SimSun"/>
          <w:sz w:val="20"/>
          <w:szCs w:val="20"/>
        </w:rPr>
        <w:t>he starting point of RAR window is after the last symbol of the last valid RO in the RO group</w:t>
      </w:r>
      <w:r w:rsidR="00E4702F">
        <w:rPr>
          <w:rFonts w:eastAsia="SimSun"/>
          <w:sz w:val="20"/>
          <w:szCs w:val="20"/>
          <w:lang w:val="en-US"/>
        </w:rPr>
        <w:t xml:space="preserve">. One remaining issue is how to determine the RA-RNTI for multiple PRACH transmissions. </w:t>
      </w:r>
      <w:r w:rsidR="00E4702F">
        <w:rPr>
          <w:color w:val="000000"/>
          <w:sz w:val="20"/>
          <w:szCs w:val="20"/>
          <w:lang w:val="en-US"/>
        </w:rPr>
        <w:t>The RA-RNTI should be determined according to the last preamble transmission</w:t>
      </w:r>
      <w:r w:rsidR="008C7633">
        <w:rPr>
          <w:color w:val="000000"/>
          <w:sz w:val="20"/>
          <w:szCs w:val="20"/>
          <w:lang w:val="en-US"/>
        </w:rPr>
        <w:t xml:space="preserve">, this </w:t>
      </w:r>
      <w:r w:rsidR="00E4702F">
        <w:rPr>
          <w:color w:val="000000"/>
          <w:sz w:val="20"/>
          <w:szCs w:val="20"/>
          <w:lang w:val="en-US"/>
        </w:rPr>
        <w:t xml:space="preserve">is aligned with RA-RNTI determination with single PRACH transmission and simplify the </w:t>
      </w:r>
      <w:proofErr w:type="spellStart"/>
      <w:r w:rsidR="00E4702F">
        <w:rPr>
          <w:color w:val="000000"/>
          <w:sz w:val="20"/>
          <w:szCs w:val="20"/>
          <w:lang w:val="en-US"/>
        </w:rPr>
        <w:t>gNB</w:t>
      </w:r>
      <w:proofErr w:type="spellEnd"/>
      <w:r w:rsidR="00E4702F">
        <w:rPr>
          <w:color w:val="000000"/>
          <w:sz w:val="20"/>
          <w:szCs w:val="20"/>
          <w:lang w:val="en-US"/>
        </w:rPr>
        <w:t xml:space="preserve"> and UE implementation</w:t>
      </w:r>
      <w:r w:rsidR="00821887">
        <w:rPr>
          <w:color w:val="000000"/>
          <w:sz w:val="20"/>
          <w:szCs w:val="20"/>
          <w:lang w:val="en-US"/>
        </w:rPr>
        <w:t>.</w:t>
      </w:r>
    </w:p>
    <w:p w14:paraId="5EC952C2" w14:textId="7F324946" w:rsidR="00251223" w:rsidRDefault="00251223" w:rsidP="007D76C2">
      <w:pPr>
        <w:spacing w:before="120" w:after="120"/>
        <w:rPr>
          <w:b/>
          <w:bCs/>
          <w:color w:val="000000"/>
          <w:sz w:val="20"/>
          <w:szCs w:val="20"/>
          <w:lang w:val="en-US"/>
        </w:rPr>
      </w:pPr>
      <w:bookmarkStart w:id="4" w:name="OLE_LINK3"/>
      <w:bookmarkStart w:id="5" w:name="OLE_LINK4"/>
      <w:r w:rsidRPr="00FA0628">
        <w:rPr>
          <w:b/>
          <w:bCs/>
          <w:color w:val="000000"/>
          <w:sz w:val="20"/>
          <w:szCs w:val="20"/>
          <w:lang w:val="en-US"/>
        </w:rPr>
        <w:t xml:space="preserve">Proposal </w:t>
      </w:r>
      <w:r w:rsidR="00EB5680">
        <w:rPr>
          <w:b/>
          <w:bCs/>
          <w:color w:val="000000"/>
          <w:sz w:val="20"/>
          <w:szCs w:val="20"/>
          <w:lang w:val="en-US"/>
        </w:rPr>
        <w:t>7</w:t>
      </w:r>
      <w:r>
        <w:rPr>
          <w:b/>
          <w:bCs/>
          <w:color w:val="000000"/>
          <w:sz w:val="20"/>
          <w:szCs w:val="20"/>
          <w:lang w:val="en-US"/>
        </w:rPr>
        <w:t xml:space="preserve">: </w:t>
      </w:r>
      <w:bookmarkEnd w:id="4"/>
      <w:bookmarkEnd w:id="5"/>
      <w:r w:rsidR="00514074" w:rsidRPr="00514074">
        <w:rPr>
          <w:b/>
          <w:bCs/>
          <w:color w:val="000000"/>
          <w:sz w:val="20"/>
          <w:szCs w:val="20"/>
          <w:lang w:val="en-US"/>
        </w:rPr>
        <w:t>For multiple PRACH transmissions with same Tx beam, the corresponding RA-RNTI is calculated based on RO for the last PRACH repetition</w:t>
      </w:r>
      <w:r w:rsidR="002277CF">
        <w:rPr>
          <w:b/>
          <w:bCs/>
          <w:color w:val="000000"/>
          <w:sz w:val="20"/>
          <w:szCs w:val="20"/>
          <w:lang w:val="en-US"/>
        </w:rPr>
        <w:t>.</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8B4605D"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aspects on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49C65CCA" w14:textId="77777777" w:rsidR="00F017AB" w:rsidRPr="00BA15F8" w:rsidRDefault="00F017AB" w:rsidP="00F017AB">
      <w:pPr>
        <w:spacing w:before="120" w:after="120"/>
        <w:rPr>
          <w:b/>
          <w:bCs/>
          <w:color w:val="000000"/>
          <w:sz w:val="20"/>
          <w:szCs w:val="20"/>
          <w:lang w:val="en-US"/>
        </w:rPr>
      </w:pPr>
      <w:r w:rsidRPr="00FA0628">
        <w:rPr>
          <w:b/>
          <w:bCs/>
          <w:color w:val="000000"/>
          <w:sz w:val="20"/>
          <w:szCs w:val="20"/>
          <w:lang w:val="en-US"/>
        </w:rPr>
        <w:lastRenderedPageBreak/>
        <w:t xml:space="preserve">Proposal </w:t>
      </w:r>
      <w:r>
        <w:rPr>
          <w:b/>
          <w:bCs/>
          <w:color w:val="000000"/>
          <w:sz w:val="20"/>
          <w:szCs w:val="20"/>
          <w:lang w:val="en-US"/>
        </w:rPr>
        <w:t>1</w:t>
      </w:r>
      <w:r w:rsidRPr="00FA0628">
        <w:rPr>
          <w:b/>
          <w:bCs/>
          <w:color w:val="000000"/>
          <w:sz w:val="20"/>
          <w:szCs w:val="20"/>
          <w:lang w:val="en-US"/>
        </w:rPr>
        <w:t xml:space="preserve">: </w:t>
      </w:r>
      <w:r>
        <w:rPr>
          <w:b/>
          <w:bCs/>
          <w:color w:val="000000"/>
          <w:sz w:val="20"/>
          <w:szCs w:val="20"/>
          <w:lang w:val="en-US"/>
        </w:rPr>
        <w:t xml:space="preserve">If multiple PRACH coverage enhancement levels are configured by </w:t>
      </w:r>
      <w:proofErr w:type="spellStart"/>
      <w:r>
        <w:rPr>
          <w:b/>
          <w:bCs/>
          <w:color w:val="000000"/>
          <w:sz w:val="20"/>
          <w:szCs w:val="20"/>
          <w:lang w:val="en-US"/>
        </w:rPr>
        <w:t>gNB</w:t>
      </w:r>
      <w:proofErr w:type="spellEnd"/>
      <w:r>
        <w:rPr>
          <w:b/>
          <w:bCs/>
          <w:color w:val="000000"/>
          <w:sz w:val="20"/>
          <w:szCs w:val="20"/>
          <w:lang w:val="en-US"/>
        </w:rPr>
        <w:t xml:space="preserve">, UE selects the PRACH repetition level according to </w:t>
      </w:r>
      <w:r>
        <w:rPr>
          <w:rFonts w:hint="eastAsia"/>
          <w:b/>
          <w:bCs/>
          <w:color w:val="000000"/>
          <w:sz w:val="20"/>
          <w:szCs w:val="20"/>
          <w:lang w:val="en-US"/>
        </w:rPr>
        <w:t>t</w:t>
      </w:r>
      <w:r>
        <w:rPr>
          <w:b/>
          <w:bCs/>
          <w:color w:val="000000"/>
          <w:sz w:val="20"/>
          <w:szCs w:val="20"/>
          <w:lang w:val="en-US"/>
        </w:rPr>
        <w:t xml:space="preserve">he configured </w:t>
      </w:r>
      <w:r w:rsidRPr="00E42051">
        <w:rPr>
          <w:b/>
          <w:bCs/>
          <w:color w:val="000000"/>
          <w:sz w:val="20"/>
          <w:szCs w:val="20"/>
          <w:lang w:val="en-US"/>
        </w:rPr>
        <w:t>SSB-RSRP for each PRACH repetition level</w:t>
      </w:r>
      <w:r>
        <w:rPr>
          <w:b/>
          <w:bCs/>
          <w:color w:val="000000"/>
          <w:sz w:val="20"/>
          <w:szCs w:val="20"/>
          <w:lang w:val="en-US"/>
        </w:rPr>
        <w:t>.</w:t>
      </w:r>
    </w:p>
    <w:p w14:paraId="34F3464C" w14:textId="77777777" w:rsidR="00F017AB" w:rsidRPr="00BA15F8" w:rsidRDefault="00F017AB" w:rsidP="00F017AB">
      <w:pPr>
        <w:spacing w:before="120" w:after="120"/>
        <w:rPr>
          <w:b/>
          <w:bCs/>
          <w:color w:val="000000"/>
          <w:sz w:val="20"/>
          <w:szCs w:val="20"/>
          <w:lang w:val="en-US"/>
        </w:rPr>
      </w:pPr>
      <w:r w:rsidRPr="00BF110D">
        <w:rPr>
          <w:b/>
          <w:bCs/>
          <w:color w:val="000000"/>
          <w:sz w:val="20"/>
          <w:szCs w:val="20"/>
          <w:lang w:val="en-US"/>
        </w:rPr>
        <w:t xml:space="preserve">Proposal </w:t>
      </w:r>
      <w:r>
        <w:rPr>
          <w:b/>
          <w:bCs/>
          <w:color w:val="000000"/>
          <w:sz w:val="20"/>
          <w:szCs w:val="20"/>
          <w:lang w:val="en-US"/>
        </w:rPr>
        <w:t>2: If a single PRACH repetition number is configured, Msg3 RSRP threshold is re-used to determine the PRACH repetition.</w:t>
      </w:r>
    </w:p>
    <w:p w14:paraId="72D80A01" w14:textId="77777777" w:rsidR="00F017AB" w:rsidRPr="00770F23" w:rsidRDefault="00F017AB" w:rsidP="00F017AB">
      <w:pPr>
        <w:spacing w:before="120" w:after="120"/>
        <w:rPr>
          <w:b/>
          <w:bCs/>
          <w:color w:val="000000"/>
          <w:sz w:val="20"/>
          <w:szCs w:val="20"/>
          <w:lang w:val="en-US"/>
        </w:rPr>
      </w:pPr>
      <w:r w:rsidRPr="00770F23">
        <w:rPr>
          <w:b/>
          <w:bCs/>
          <w:color w:val="000000"/>
          <w:sz w:val="20"/>
          <w:szCs w:val="20"/>
          <w:lang w:val="en-US"/>
        </w:rPr>
        <w:t xml:space="preserve">Proposal 3: </w:t>
      </w:r>
      <w:r w:rsidRPr="00770F23">
        <w:rPr>
          <w:b/>
          <w:bCs/>
          <w:sz w:val="21"/>
          <w:szCs w:val="21"/>
        </w:rPr>
        <w:t xml:space="preserve">Power ramping is applied between </w:t>
      </w:r>
      <w:r w:rsidRPr="00770F23">
        <w:rPr>
          <w:rFonts w:hint="eastAsia"/>
          <w:b/>
          <w:bCs/>
          <w:sz w:val="21"/>
          <w:szCs w:val="21"/>
        </w:rPr>
        <w:t>RACH</w:t>
      </w:r>
      <w:r w:rsidRPr="00770F23">
        <w:rPr>
          <w:b/>
          <w:bCs/>
          <w:sz w:val="21"/>
          <w:szCs w:val="21"/>
        </w:rPr>
        <w:t xml:space="preserve"> attempts, the number of multiple PRACH transmissions in RACH re-attempts is the same as that of first RACH attempt</w:t>
      </w:r>
      <w:r>
        <w:rPr>
          <w:b/>
          <w:bCs/>
          <w:sz w:val="21"/>
          <w:szCs w:val="21"/>
          <w:lang w:val="en-US"/>
        </w:rPr>
        <w:t>.</w:t>
      </w:r>
    </w:p>
    <w:p w14:paraId="3543E740" w14:textId="77777777" w:rsidR="00F017AB" w:rsidRDefault="00F017AB" w:rsidP="00F017AB">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4</w:t>
      </w:r>
      <w:r w:rsidRPr="00D93085">
        <w:rPr>
          <w:b/>
          <w:bCs/>
          <w:color w:val="000000"/>
          <w:sz w:val="20"/>
          <w:szCs w:val="20"/>
          <w:lang w:val="en-US"/>
        </w:rPr>
        <w:t xml:space="preserve">: </w:t>
      </w:r>
      <w:r>
        <w:rPr>
          <w:b/>
          <w:bCs/>
          <w:color w:val="000000"/>
          <w:sz w:val="20"/>
          <w:szCs w:val="20"/>
          <w:lang w:val="en-US"/>
        </w:rPr>
        <w:t xml:space="preserve">RO group for a specific PRACH repetition level is within a time span, </w:t>
      </w:r>
    </w:p>
    <w:p w14:paraId="090B623D" w14:textId="77777777" w:rsidR="00F017AB" w:rsidRDefault="00F017AB" w:rsidP="00F017AB">
      <w:pPr>
        <w:pStyle w:val="ListParagraph"/>
        <w:numPr>
          <w:ilvl w:val="0"/>
          <w:numId w:val="52"/>
        </w:numPr>
        <w:spacing w:before="120" w:after="120"/>
        <w:rPr>
          <w:b/>
          <w:bCs/>
          <w:color w:val="000000"/>
          <w:sz w:val="20"/>
          <w:szCs w:val="20"/>
          <w:lang w:val="en-US"/>
        </w:rPr>
      </w:pPr>
      <w:r>
        <w:rPr>
          <w:b/>
          <w:bCs/>
          <w:color w:val="000000"/>
          <w:sz w:val="20"/>
          <w:szCs w:val="20"/>
          <w:lang w:val="en-US"/>
        </w:rPr>
        <w:t xml:space="preserve">The time span of a RO group is at least one association pattern </w:t>
      </w:r>
      <w:proofErr w:type="gramStart"/>
      <w:r>
        <w:rPr>
          <w:b/>
          <w:bCs/>
          <w:color w:val="000000"/>
          <w:sz w:val="20"/>
          <w:szCs w:val="20"/>
          <w:lang w:val="en-US"/>
        </w:rPr>
        <w:t>period</w:t>
      </w:r>
      <w:proofErr w:type="gramEnd"/>
    </w:p>
    <w:p w14:paraId="14C4656D" w14:textId="77777777" w:rsidR="00F017AB" w:rsidRDefault="00F017AB" w:rsidP="00F017AB">
      <w:pPr>
        <w:pStyle w:val="ListParagraph"/>
        <w:numPr>
          <w:ilvl w:val="0"/>
          <w:numId w:val="52"/>
        </w:numPr>
        <w:spacing w:before="120" w:after="120"/>
        <w:rPr>
          <w:b/>
          <w:bCs/>
          <w:color w:val="000000"/>
          <w:sz w:val="20"/>
          <w:szCs w:val="20"/>
          <w:lang w:val="en-US"/>
        </w:rPr>
      </w:pPr>
      <w:r>
        <w:rPr>
          <w:b/>
          <w:bCs/>
          <w:color w:val="000000"/>
          <w:sz w:val="20"/>
          <w:szCs w:val="20"/>
          <w:lang w:val="en-US"/>
        </w:rPr>
        <w:t xml:space="preserve">One time span is only applied to one specific PRACH repetition </w:t>
      </w:r>
      <w:proofErr w:type="gramStart"/>
      <w:r>
        <w:rPr>
          <w:b/>
          <w:bCs/>
          <w:color w:val="000000"/>
          <w:sz w:val="20"/>
          <w:szCs w:val="20"/>
          <w:lang w:val="en-US"/>
        </w:rPr>
        <w:t>level</w:t>
      </w:r>
      <w:proofErr w:type="gramEnd"/>
    </w:p>
    <w:p w14:paraId="4D73C0F7" w14:textId="77777777" w:rsidR="00F017AB" w:rsidRDefault="00F017AB" w:rsidP="00F017AB">
      <w:pPr>
        <w:pStyle w:val="ListParagraph"/>
        <w:numPr>
          <w:ilvl w:val="0"/>
          <w:numId w:val="52"/>
        </w:numPr>
        <w:spacing w:before="120" w:after="120"/>
        <w:rPr>
          <w:b/>
          <w:bCs/>
          <w:color w:val="000000"/>
          <w:sz w:val="20"/>
          <w:szCs w:val="20"/>
          <w:lang w:val="en-US"/>
        </w:rPr>
      </w:pPr>
      <w:r>
        <w:rPr>
          <w:b/>
          <w:bCs/>
          <w:color w:val="000000"/>
          <w:sz w:val="20"/>
          <w:szCs w:val="20"/>
          <w:lang w:val="en-US"/>
        </w:rPr>
        <w:t>The time span only includes</w:t>
      </w:r>
      <w:r w:rsidRPr="00162971">
        <w:rPr>
          <w:b/>
          <w:bCs/>
          <w:color w:val="000000"/>
          <w:sz w:val="20"/>
          <w:szCs w:val="20"/>
          <w:lang w:val="en-US"/>
        </w:rPr>
        <w:t xml:space="preserve"> one RO group</w:t>
      </w:r>
      <w:r>
        <w:rPr>
          <w:b/>
          <w:bCs/>
          <w:color w:val="000000"/>
          <w:sz w:val="20"/>
          <w:szCs w:val="20"/>
          <w:lang w:val="en-US"/>
        </w:rPr>
        <w:t xml:space="preserve"> in the time domain,</w:t>
      </w:r>
      <w:r w:rsidRPr="00162971">
        <w:rPr>
          <w:b/>
          <w:bCs/>
          <w:color w:val="000000"/>
          <w:sz w:val="20"/>
          <w:szCs w:val="20"/>
          <w:lang w:val="en-US"/>
        </w:rPr>
        <w:t xml:space="preserve"> except </w:t>
      </w:r>
      <w:r>
        <w:rPr>
          <w:b/>
          <w:bCs/>
          <w:color w:val="000000"/>
          <w:sz w:val="20"/>
          <w:szCs w:val="20"/>
          <w:lang w:val="en-US"/>
        </w:rPr>
        <w:t xml:space="preserve">the </w:t>
      </w:r>
      <w:r w:rsidRPr="00162971">
        <w:rPr>
          <w:b/>
          <w:bCs/>
          <w:color w:val="000000"/>
          <w:sz w:val="20"/>
          <w:szCs w:val="20"/>
          <w:lang w:val="en-US"/>
        </w:rPr>
        <w:t>time span is equal to one association pattern period</w:t>
      </w:r>
      <w:r>
        <w:rPr>
          <w:b/>
          <w:bCs/>
          <w:color w:val="000000"/>
          <w:sz w:val="20"/>
          <w:szCs w:val="20"/>
          <w:lang w:val="en-US"/>
        </w:rPr>
        <w:t>.</w:t>
      </w:r>
    </w:p>
    <w:p w14:paraId="6C42626A" w14:textId="2EF24B88" w:rsidR="00F017AB" w:rsidRPr="00A50E64" w:rsidRDefault="00F017AB" w:rsidP="000A7BF4">
      <w:pPr>
        <w:pStyle w:val="ListParagraph"/>
        <w:numPr>
          <w:ilvl w:val="0"/>
          <w:numId w:val="52"/>
        </w:numPr>
        <w:spacing w:before="120" w:after="120"/>
        <w:rPr>
          <w:b/>
          <w:bCs/>
          <w:color w:val="000000"/>
          <w:sz w:val="20"/>
          <w:szCs w:val="20"/>
          <w:lang w:val="en-US"/>
        </w:rPr>
      </w:pPr>
      <w:r>
        <w:rPr>
          <w:b/>
          <w:bCs/>
          <w:color w:val="000000"/>
          <w:sz w:val="20"/>
          <w:szCs w:val="20"/>
          <w:lang w:val="en-US"/>
        </w:rPr>
        <w:t>The ROs in the time span that are not within the RO group are invalid ROs</w:t>
      </w:r>
    </w:p>
    <w:p w14:paraId="00351BA5" w14:textId="77777777" w:rsidR="00F017AB" w:rsidRDefault="00F017AB" w:rsidP="00F017AB">
      <w:pPr>
        <w:spacing w:before="120" w:after="120"/>
        <w:rPr>
          <w:b/>
          <w:bCs/>
          <w:color w:val="000000"/>
          <w:sz w:val="20"/>
          <w:szCs w:val="20"/>
          <w:lang w:val="en-US"/>
        </w:rPr>
      </w:pPr>
      <w:r>
        <w:rPr>
          <w:b/>
          <w:bCs/>
          <w:color w:val="000000"/>
          <w:sz w:val="20"/>
          <w:szCs w:val="20"/>
          <w:lang w:val="en-US"/>
        </w:rPr>
        <w:t xml:space="preserve">Proposal 5: The starting RO group </w:t>
      </w:r>
      <w:proofErr w:type="gramStart"/>
      <w:r>
        <w:rPr>
          <w:b/>
          <w:bCs/>
          <w:color w:val="000000"/>
          <w:sz w:val="20"/>
          <w:szCs w:val="20"/>
          <w:lang w:val="en-US"/>
        </w:rPr>
        <w:t>offset</w:t>
      </w:r>
      <w:proofErr w:type="gramEnd"/>
      <w:r>
        <w:rPr>
          <w:b/>
          <w:bCs/>
          <w:color w:val="000000"/>
          <w:sz w:val="20"/>
          <w:szCs w:val="20"/>
          <w:lang w:val="en-US"/>
        </w:rPr>
        <w:t xml:space="preserve"> and RO group periodicity are configured by the network.</w:t>
      </w:r>
    </w:p>
    <w:p w14:paraId="4A9CFA92" w14:textId="77777777" w:rsidR="00F017AB" w:rsidRDefault="00F017AB" w:rsidP="00F017AB">
      <w:pPr>
        <w:spacing w:before="120" w:after="120"/>
        <w:rPr>
          <w:b/>
          <w:bCs/>
          <w:color w:val="000000"/>
          <w:sz w:val="20"/>
          <w:szCs w:val="20"/>
          <w:lang w:val="en-US"/>
        </w:rPr>
      </w:pPr>
      <w:r w:rsidRPr="00FA0D67">
        <w:rPr>
          <w:b/>
          <w:bCs/>
          <w:color w:val="000000"/>
          <w:sz w:val="20"/>
          <w:szCs w:val="20"/>
          <w:lang w:val="en-US"/>
        </w:rPr>
        <w:t xml:space="preserve">Proposal </w:t>
      </w:r>
      <w:r>
        <w:rPr>
          <w:b/>
          <w:bCs/>
          <w:color w:val="000000"/>
          <w:sz w:val="20"/>
          <w:szCs w:val="20"/>
          <w:lang w:val="en-US"/>
        </w:rPr>
        <w:t>6</w:t>
      </w:r>
      <w:r w:rsidRPr="00FA0D67">
        <w:rPr>
          <w:b/>
          <w:bCs/>
          <w:color w:val="000000"/>
          <w:sz w:val="20"/>
          <w:szCs w:val="20"/>
          <w:lang w:val="en-US"/>
        </w:rPr>
        <w:t xml:space="preserve">: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p w14:paraId="7D4D4514" w14:textId="77777777" w:rsidR="00F017AB" w:rsidRDefault="00F017AB" w:rsidP="00F017AB">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7: </w:t>
      </w:r>
      <w:r w:rsidRPr="00514074">
        <w:rPr>
          <w:b/>
          <w:bCs/>
          <w:color w:val="000000"/>
          <w:sz w:val="20"/>
          <w:szCs w:val="20"/>
          <w:lang w:val="en-US"/>
        </w:rPr>
        <w:t>For multiple PRACH transmissions with same Tx beam, the corresponding RA-RNTI is calculated based on RO for the last PRACH repetition</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6" w:name="_Ref523487962"/>
      <w:bookmarkStart w:id="7" w:name="_Ref523653838"/>
    </w:p>
    <w:bookmarkEnd w:id="6"/>
    <w:bookmarkEnd w:id="7"/>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246278EB" w14:textId="2530D51C" w:rsidR="00DF7E9B" w:rsidRPr="00195EF0" w:rsidRDefault="00DF7E9B" w:rsidP="00DF7E9B">
      <w:pPr>
        <w:widowControl w:val="0"/>
        <w:numPr>
          <w:ilvl w:val="0"/>
          <w:numId w:val="5"/>
        </w:numPr>
        <w:jc w:val="both"/>
        <w:rPr>
          <w:bCs/>
          <w:sz w:val="20"/>
          <w:szCs w:val="20"/>
          <w:lang w:val="en-GB"/>
        </w:rPr>
      </w:pPr>
      <w:r w:rsidRPr="00DF7E9B">
        <w:rPr>
          <w:sz w:val="20"/>
          <w:szCs w:val="20"/>
          <w:lang w:val="en-GB"/>
        </w:rPr>
        <w:t>R1-230</w:t>
      </w:r>
      <w:r w:rsidR="00335048">
        <w:rPr>
          <w:sz w:val="20"/>
          <w:szCs w:val="20"/>
          <w:lang w:val="en-GB"/>
        </w:rPr>
        <w:t>4301</w:t>
      </w:r>
      <w:r>
        <w:rPr>
          <w:sz w:val="20"/>
          <w:szCs w:val="20"/>
          <w:lang w:val="en-GB"/>
        </w:rPr>
        <w:t xml:space="preserve">, </w:t>
      </w:r>
      <w:r w:rsidRPr="00765F8B">
        <w:rPr>
          <w:bCs/>
          <w:sz w:val="20"/>
          <w:szCs w:val="20"/>
          <w:lang w:val="en-GB"/>
        </w:rPr>
        <w:t>“</w:t>
      </w:r>
      <w:r w:rsidRPr="006F0FF1">
        <w:rPr>
          <w:bCs/>
          <w:sz w:val="20"/>
          <w:szCs w:val="20"/>
          <w:lang w:val="en-GB"/>
        </w:rPr>
        <w:t>Report of RAN1#11</w:t>
      </w:r>
      <w:r>
        <w:rPr>
          <w:bCs/>
          <w:sz w:val="20"/>
          <w:szCs w:val="20"/>
          <w:lang w:val="en-GB"/>
        </w:rPr>
        <w:t>2</w:t>
      </w:r>
      <w:r w:rsidR="00335048">
        <w:rPr>
          <w:bCs/>
          <w:sz w:val="20"/>
          <w:szCs w:val="20"/>
          <w:lang w:val="en-GB"/>
        </w:rPr>
        <w:t xml:space="preserve"> bis-e</w:t>
      </w:r>
      <w:r w:rsidRPr="006F0FF1">
        <w:rPr>
          <w:bCs/>
          <w:sz w:val="20"/>
          <w:szCs w:val="20"/>
          <w:lang w:val="en-GB"/>
        </w:rPr>
        <w:t xml:space="preserve"> meeting</w:t>
      </w:r>
      <w:r w:rsidRPr="00765F8B">
        <w:rPr>
          <w:bCs/>
          <w:sz w:val="20"/>
          <w:szCs w:val="20"/>
          <w:lang w:val="en-GB"/>
        </w:rPr>
        <w:t>”, ETSI MCC</w:t>
      </w:r>
    </w:p>
    <w:p w14:paraId="605B8C2A" w14:textId="0D0BE29E" w:rsidR="006F0FF1" w:rsidRDefault="006F0FF1" w:rsidP="006F0FF1">
      <w:pPr>
        <w:spacing w:afterLines="50" w:after="120"/>
        <w:jc w:val="both"/>
        <w:rPr>
          <w:rFonts w:ascii="Arial" w:hAnsi="Arial" w:cs="Arial"/>
          <w:szCs w:val="21"/>
          <w:lang w:val="en-GB"/>
        </w:rPr>
      </w:pPr>
    </w:p>
    <w:p w14:paraId="445DC4B6" w14:textId="77777777" w:rsidR="007029E5" w:rsidRPr="007029E5" w:rsidRDefault="007029E5" w:rsidP="00292DC6">
      <w:pPr>
        <w:spacing w:afterLines="50" w:after="120"/>
        <w:jc w:val="both"/>
        <w:rPr>
          <w:rFonts w:ascii="Arial" w:hAnsi="Arial" w:cs="Arial"/>
          <w:szCs w:val="21"/>
          <w:lang w:val="en-US"/>
        </w:rPr>
      </w:pPr>
    </w:p>
    <w:sectPr w:rsidR="007029E5" w:rsidRPr="007029E5"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09DA" w14:textId="77777777" w:rsidR="0063271C" w:rsidRDefault="0063271C">
      <w:r>
        <w:separator/>
      </w:r>
    </w:p>
  </w:endnote>
  <w:endnote w:type="continuationSeparator" w:id="0">
    <w:p w14:paraId="59C5900B" w14:textId="77777777" w:rsidR="0063271C" w:rsidRDefault="0063271C">
      <w:r>
        <w:continuationSeparator/>
      </w:r>
    </w:p>
  </w:endnote>
  <w:endnote w:type="continuationNotice" w:id="1">
    <w:p w14:paraId="60FAB0E8" w14:textId="77777777" w:rsidR="0063271C" w:rsidRDefault="00632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A5C5" w14:textId="77777777" w:rsidR="0063271C" w:rsidRDefault="0063271C">
      <w:r>
        <w:separator/>
      </w:r>
    </w:p>
  </w:footnote>
  <w:footnote w:type="continuationSeparator" w:id="0">
    <w:p w14:paraId="08CDB480" w14:textId="77777777" w:rsidR="0063271C" w:rsidRDefault="0063271C">
      <w:r>
        <w:continuationSeparator/>
      </w:r>
    </w:p>
  </w:footnote>
  <w:footnote w:type="continuationNotice" w:id="1">
    <w:p w14:paraId="42D2EDAB" w14:textId="77777777" w:rsidR="0063271C" w:rsidRDefault="00632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644137"/>
    <w:multiLevelType w:val="hybridMultilevel"/>
    <w:tmpl w:val="2B00EE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8"/>
  </w:num>
  <w:num w:numId="2" w16cid:durableId="1851333213">
    <w:abstractNumId w:val="17"/>
  </w:num>
  <w:num w:numId="3" w16cid:durableId="1685128487">
    <w:abstractNumId w:val="22"/>
  </w:num>
  <w:num w:numId="4" w16cid:durableId="74283975">
    <w:abstractNumId w:val="2"/>
  </w:num>
  <w:num w:numId="5" w16cid:durableId="1926457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8"/>
  </w:num>
  <w:num w:numId="7" w16cid:durableId="1093207114">
    <w:abstractNumId w:val="38"/>
  </w:num>
  <w:num w:numId="8" w16cid:durableId="1720472842">
    <w:abstractNumId w:val="26"/>
  </w:num>
  <w:num w:numId="9" w16cid:durableId="1015230891">
    <w:abstractNumId w:val="1"/>
  </w:num>
  <w:num w:numId="10" w16cid:durableId="1169977268">
    <w:abstractNumId w:val="9"/>
  </w:num>
  <w:num w:numId="11" w16cid:durableId="70397262">
    <w:abstractNumId w:val="4"/>
  </w:num>
  <w:num w:numId="12" w16cid:durableId="1132944996">
    <w:abstractNumId w:val="7"/>
  </w:num>
  <w:num w:numId="13" w16cid:durableId="1679850305">
    <w:abstractNumId w:val="45"/>
  </w:num>
  <w:num w:numId="14" w16cid:durableId="1132333363">
    <w:abstractNumId w:val="19"/>
  </w:num>
  <w:num w:numId="15" w16cid:durableId="474181624">
    <w:abstractNumId w:val="39"/>
  </w:num>
  <w:num w:numId="16" w16cid:durableId="1307587963">
    <w:abstractNumId w:val="0"/>
  </w:num>
  <w:num w:numId="17" w16cid:durableId="871765446">
    <w:abstractNumId w:val="35"/>
  </w:num>
  <w:num w:numId="18" w16cid:durableId="2069692812">
    <w:abstractNumId w:val="36"/>
  </w:num>
  <w:num w:numId="19" w16cid:durableId="181166348">
    <w:abstractNumId w:val="23"/>
  </w:num>
  <w:num w:numId="20" w16cid:durableId="147138750">
    <w:abstractNumId w:val="25"/>
  </w:num>
  <w:num w:numId="21" w16cid:durableId="989863334">
    <w:abstractNumId w:val="31"/>
  </w:num>
  <w:num w:numId="22" w16cid:durableId="733434517">
    <w:abstractNumId w:val="50"/>
  </w:num>
  <w:num w:numId="23" w16cid:durableId="1765035812">
    <w:abstractNumId w:val="32"/>
  </w:num>
  <w:num w:numId="24" w16cid:durableId="1281230034">
    <w:abstractNumId w:val="30"/>
  </w:num>
  <w:num w:numId="25" w16cid:durableId="576596691">
    <w:abstractNumId w:val="46"/>
  </w:num>
  <w:num w:numId="26" w16cid:durableId="589701820">
    <w:abstractNumId w:val="27"/>
  </w:num>
  <w:num w:numId="27" w16cid:durableId="1121152205">
    <w:abstractNumId w:val="24"/>
  </w:num>
  <w:num w:numId="28" w16cid:durableId="1604609306">
    <w:abstractNumId w:val="34"/>
  </w:num>
  <w:num w:numId="29" w16cid:durableId="1874659462">
    <w:abstractNumId w:val="49"/>
  </w:num>
  <w:num w:numId="30" w16cid:durableId="718289596">
    <w:abstractNumId w:val="43"/>
  </w:num>
  <w:num w:numId="31" w16cid:durableId="1898397775">
    <w:abstractNumId w:val="13"/>
  </w:num>
  <w:num w:numId="32" w16cid:durableId="1487092995">
    <w:abstractNumId w:val="51"/>
  </w:num>
  <w:num w:numId="33" w16cid:durableId="1308900009">
    <w:abstractNumId w:val="20"/>
  </w:num>
  <w:num w:numId="34" w16cid:durableId="501507485">
    <w:abstractNumId w:val="44"/>
  </w:num>
  <w:num w:numId="35" w16cid:durableId="235749929">
    <w:abstractNumId w:val="16"/>
  </w:num>
  <w:num w:numId="36" w16cid:durableId="1355958128">
    <w:abstractNumId w:val="41"/>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47"/>
  </w:num>
  <w:num w:numId="39" w16cid:durableId="651445311">
    <w:abstractNumId w:val="12"/>
  </w:num>
  <w:num w:numId="40" w16cid:durableId="1658651121">
    <w:abstractNumId w:val="40"/>
  </w:num>
  <w:num w:numId="41" w16cid:durableId="936333051">
    <w:abstractNumId w:val="33"/>
  </w:num>
  <w:num w:numId="42" w16cid:durableId="878779310">
    <w:abstractNumId w:val="14"/>
  </w:num>
  <w:num w:numId="43" w16cid:durableId="454376804">
    <w:abstractNumId w:val="11"/>
  </w:num>
  <w:num w:numId="44" w16cid:durableId="1286230398">
    <w:abstractNumId w:val="3"/>
  </w:num>
  <w:num w:numId="45" w16cid:durableId="1103573292">
    <w:abstractNumId w:val="5"/>
  </w:num>
  <w:num w:numId="46" w16cid:durableId="629946386">
    <w:abstractNumId w:val="21"/>
  </w:num>
  <w:num w:numId="47" w16cid:durableId="1301879556">
    <w:abstractNumId w:val="6"/>
  </w:num>
  <w:num w:numId="48" w16cid:durableId="1607805271">
    <w:abstractNumId w:val="42"/>
  </w:num>
  <w:num w:numId="49" w16cid:durableId="1392843850">
    <w:abstractNumId w:val="29"/>
  </w:num>
  <w:num w:numId="50" w16cid:durableId="17046414">
    <w:abstractNumId w:val="10"/>
  </w:num>
  <w:num w:numId="51" w16cid:durableId="1122967142">
    <w:abstractNumId w:val="8"/>
  </w:num>
  <w:num w:numId="52" w16cid:durableId="1539128702">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7F7"/>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4CEF"/>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0B30"/>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68"/>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971"/>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2C8"/>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E3B"/>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3E45"/>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7D2"/>
    <w:rsid w:val="00291B01"/>
    <w:rsid w:val="0029209F"/>
    <w:rsid w:val="0029230A"/>
    <w:rsid w:val="0029267A"/>
    <w:rsid w:val="002928BD"/>
    <w:rsid w:val="00292DC6"/>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048"/>
    <w:rsid w:val="00335250"/>
    <w:rsid w:val="0033588B"/>
    <w:rsid w:val="0033592C"/>
    <w:rsid w:val="00335E2A"/>
    <w:rsid w:val="00336225"/>
    <w:rsid w:val="00336780"/>
    <w:rsid w:val="003367C5"/>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6D6"/>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8A"/>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2E33"/>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97FCE"/>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074"/>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9DC"/>
    <w:rsid w:val="00601A30"/>
    <w:rsid w:val="00601C4E"/>
    <w:rsid w:val="00601D4D"/>
    <w:rsid w:val="00601FCD"/>
    <w:rsid w:val="00602354"/>
    <w:rsid w:val="0060243B"/>
    <w:rsid w:val="0060254B"/>
    <w:rsid w:val="0060268D"/>
    <w:rsid w:val="00602798"/>
    <w:rsid w:val="00602C8E"/>
    <w:rsid w:val="006031F7"/>
    <w:rsid w:val="0060340D"/>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71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8D1"/>
    <w:rsid w:val="006D391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9E5"/>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92"/>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0F23"/>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6B"/>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5DA4"/>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A45"/>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5257"/>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6C0F"/>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CF5"/>
    <w:rsid w:val="008C1F55"/>
    <w:rsid w:val="008C23F9"/>
    <w:rsid w:val="008C2426"/>
    <w:rsid w:val="008C2453"/>
    <w:rsid w:val="008C265E"/>
    <w:rsid w:val="008C26B4"/>
    <w:rsid w:val="008C28BA"/>
    <w:rsid w:val="008C2DC1"/>
    <w:rsid w:val="008C3240"/>
    <w:rsid w:val="008C4188"/>
    <w:rsid w:val="008C49D5"/>
    <w:rsid w:val="008C4B47"/>
    <w:rsid w:val="008C4DBC"/>
    <w:rsid w:val="008C52F8"/>
    <w:rsid w:val="008C59D5"/>
    <w:rsid w:val="008C5B10"/>
    <w:rsid w:val="008C6276"/>
    <w:rsid w:val="008C6337"/>
    <w:rsid w:val="008C6345"/>
    <w:rsid w:val="008C6AC6"/>
    <w:rsid w:val="008C6C7A"/>
    <w:rsid w:val="008C6E82"/>
    <w:rsid w:val="008C6F4F"/>
    <w:rsid w:val="008C738F"/>
    <w:rsid w:val="008C74CC"/>
    <w:rsid w:val="008C74F9"/>
    <w:rsid w:val="008C7633"/>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0FA"/>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3A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5D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87D"/>
    <w:rsid w:val="009B3C79"/>
    <w:rsid w:val="009B3DBB"/>
    <w:rsid w:val="009B4300"/>
    <w:rsid w:val="009B4821"/>
    <w:rsid w:val="009B4A24"/>
    <w:rsid w:val="009B4BED"/>
    <w:rsid w:val="009B4C24"/>
    <w:rsid w:val="009B4DC3"/>
    <w:rsid w:val="009B553F"/>
    <w:rsid w:val="009B5821"/>
    <w:rsid w:val="009B59B0"/>
    <w:rsid w:val="009B5BBA"/>
    <w:rsid w:val="009B5E51"/>
    <w:rsid w:val="009B6114"/>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5DB"/>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0E64"/>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B14"/>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480"/>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2F2F"/>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5F8"/>
    <w:rsid w:val="00BA1782"/>
    <w:rsid w:val="00BA17C4"/>
    <w:rsid w:val="00BA1C20"/>
    <w:rsid w:val="00BA1E6F"/>
    <w:rsid w:val="00BA270E"/>
    <w:rsid w:val="00BA2729"/>
    <w:rsid w:val="00BA283C"/>
    <w:rsid w:val="00BA2AEB"/>
    <w:rsid w:val="00BA2DED"/>
    <w:rsid w:val="00BA2FCA"/>
    <w:rsid w:val="00BA3129"/>
    <w:rsid w:val="00BA3533"/>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026"/>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29"/>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2D2"/>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1F"/>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1AE"/>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02F"/>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680"/>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AB"/>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124"/>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4906592">
      <w:bodyDiv w:val="1"/>
      <w:marLeft w:val="0"/>
      <w:marRight w:val="0"/>
      <w:marTop w:val="0"/>
      <w:marBottom w:val="0"/>
      <w:divBdr>
        <w:top w:val="none" w:sz="0" w:space="0" w:color="auto"/>
        <w:left w:val="none" w:sz="0" w:space="0" w:color="auto"/>
        <w:bottom w:val="none" w:sz="0" w:space="0" w:color="auto"/>
        <w:right w:val="none" w:sz="0" w:space="0" w:color="auto"/>
      </w:divBdr>
      <w:divsChild>
        <w:div w:id="1983388024">
          <w:marLeft w:val="0"/>
          <w:marRight w:val="0"/>
          <w:marTop w:val="0"/>
          <w:marBottom w:val="0"/>
          <w:divBdr>
            <w:top w:val="none" w:sz="0" w:space="0" w:color="auto"/>
            <w:left w:val="none" w:sz="0" w:space="0" w:color="auto"/>
            <w:bottom w:val="none" w:sz="0" w:space="0" w:color="auto"/>
            <w:right w:val="none" w:sz="0" w:space="0" w:color="auto"/>
          </w:divBdr>
        </w:div>
      </w:divsChild>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12890059">
      <w:bodyDiv w:val="1"/>
      <w:marLeft w:val="0"/>
      <w:marRight w:val="0"/>
      <w:marTop w:val="0"/>
      <w:marBottom w:val="0"/>
      <w:divBdr>
        <w:top w:val="none" w:sz="0" w:space="0" w:color="auto"/>
        <w:left w:val="none" w:sz="0" w:space="0" w:color="auto"/>
        <w:bottom w:val="none" w:sz="0" w:space="0" w:color="auto"/>
        <w:right w:val="none" w:sz="0" w:space="0" w:color="auto"/>
      </w:divBdr>
      <w:divsChild>
        <w:div w:id="926957167">
          <w:marLeft w:val="0"/>
          <w:marRight w:val="0"/>
          <w:marTop w:val="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287</TotalTime>
  <Pages>4</Pages>
  <Words>1829</Words>
  <Characters>10428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 (chunhai_yao)</cp:lastModifiedBy>
  <cp:revision>32</cp:revision>
  <cp:lastPrinted>2023-05-09T02:11:00Z</cp:lastPrinted>
  <dcterms:created xsi:type="dcterms:W3CDTF">2023-04-07T10:23:00Z</dcterms:created>
  <dcterms:modified xsi:type="dcterms:W3CDTF">2023-05-15T02:31:00Z</dcterms:modified>
  <cp:category/>
</cp:coreProperties>
</file>